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7D" w:rsidRDefault="001B7F7D" w:rsidP="00156523">
      <w:pPr>
        <w:pStyle w:val="a5"/>
        <w:rPr>
          <w:sz w:val="24"/>
          <w:szCs w:val="24"/>
          <w:lang w:val="ru-RU"/>
        </w:rPr>
      </w:pPr>
      <w:r w:rsidRPr="009D0CB1">
        <w:rPr>
          <w:sz w:val="24"/>
          <w:szCs w:val="24"/>
          <w:lang w:val="ru-RU"/>
        </w:rPr>
        <w:t xml:space="preserve">ДОГОВОР ПОСТАВКИ № </w:t>
      </w:r>
      <w:r w:rsidR="00C9542C" w:rsidRPr="009D0CB1">
        <w:rPr>
          <w:sz w:val="24"/>
          <w:szCs w:val="24"/>
          <w:lang w:val="ru-RU"/>
        </w:rPr>
        <w:t xml:space="preserve"> 00</w:t>
      </w:r>
      <w:r w:rsidR="007D32B6" w:rsidRPr="009D0CB1">
        <w:rPr>
          <w:sz w:val="24"/>
          <w:szCs w:val="24"/>
        </w:rPr>
        <w:t>/</w:t>
      </w:r>
      <w:r w:rsidR="00C9542C" w:rsidRPr="009D0CB1">
        <w:rPr>
          <w:sz w:val="24"/>
          <w:szCs w:val="24"/>
          <w:lang w:val="ru-RU"/>
        </w:rPr>
        <w:t>00/</w:t>
      </w:r>
      <w:r w:rsidR="007D32B6" w:rsidRPr="009D0CB1">
        <w:rPr>
          <w:sz w:val="24"/>
          <w:szCs w:val="24"/>
        </w:rPr>
        <w:t>201</w:t>
      </w:r>
      <w:r w:rsidR="00BA091B" w:rsidRPr="009D0CB1">
        <w:rPr>
          <w:sz w:val="24"/>
          <w:szCs w:val="24"/>
        </w:rPr>
        <w:t>7</w:t>
      </w:r>
    </w:p>
    <w:p w:rsidR="001A2291" w:rsidRPr="001A2291" w:rsidRDefault="001A2291" w:rsidP="001A2291">
      <w:pPr>
        <w:pStyle w:val="a3"/>
        <w:rPr>
          <w:rFonts w:ascii="Times New Roman" w:hAnsi="Times New Roman" w:cs="Times New Roman"/>
          <w:b/>
        </w:rPr>
      </w:pPr>
      <w:r w:rsidRPr="001A2291">
        <w:rPr>
          <w:rFonts w:ascii="Times New Roman" w:hAnsi="Times New Roman" w:cs="Times New Roman"/>
          <w:b/>
        </w:rPr>
        <w:t>лома и отходов металла</w:t>
      </w:r>
    </w:p>
    <w:tbl>
      <w:tblPr>
        <w:tblW w:w="0" w:type="auto"/>
        <w:tblInd w:w="108" w:type="dxa"/>
        <w:tblLayout w:type="fixed"/>
        <w:tblLook w:val="04A0"/>
      </w:tblPr>
      <w:tblGrid>
        <w:gridCol w:w="4820"/>
        <w:gridCol w:w="5103"/>
      </w:tblGrid>
      <w:tr w:rsidR="001B7F7D" w:rsidRPr="00DD3224" w:rsidTr="001B7F7D">
        <w:trPr>
          <w:trHeight w:val="304"/>
        </w:trPr>
        <w:tc>
          <w:tcPr>
            <w:tcW w:w="4820" w:type="dxa"/>
            <w:hideMark/>
          </w:tcPr>
          <w:p w:rsidR="00950ECF" w:rsidRPr="00DD3224" w:rsidRDefault="00950ECF" w:rsidP="00156523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1B7F7D" w:rsidRPr="00DD3224" w:rsidRDefault="001B7F7D" w:rsidP="00C9542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322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г. </w:t>
            </w:r>
            <w:r w:rsidR="00C9542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Омск</w:t>
            </w:r>
          </w:p>
        </w:tc>
        <w:tc>
          <w:tcPr>
            <w:tcW w:w="5103" w:type="dxa"/>
          </w:tcPr>
          <w:p w:rsidR="001B7F7D" w:rsidRPr="00DD3224" w:rsidRDefault="001B7F7D" w:rsidP="00156523">
            <w:pPr>
              <w:pStyle w:val="1"/>
              <w:numPr>
                <w:ilvl w:val="0"/>
                <w:numId w:val="1"/>
              </w:numPr>
              <w:ind w:firstLine="540"/>
              <w:jc w:val="right"/>
              <w:rPr>
                <w:b w:val="0"/>
                <w:szCs w:val="24"/>
              </w:rPr>
            </w:pPr>
          </w:p>
          <w:p w:rsidR="001B7F7D" w:rsidRPr="00DD3224" w:rsidRDefault="00156523" w:rsidP="00C9542C">
            <w:pPr>
              <w:pStyle w:val="1"/>
              <w:numPr>
                <w:ilvl w:val="0"/>
                <w:numId w:val="0"/>
              </w:numPr>
              <w:ind w:left="432"/>
              <w:rPr>
                <w:b w:val="0"/>
                <w:szCs w:val="24"/>
              </w:rPr>
            </w:pPr>
            <w:r w:rsidRPr="00DD3224">
              <w:rPr>
                <w:b w:val="0"/>
                <w:szCs w:val="24"/>
              </w:rPr>
              <w:t xml:space="preserve"> </w:t>
            </w:r>
            <w:r w:rsidR="007151A8" w:rsidRPr="00DD3224">
              <w:rPr>
                <w:b w:val="0"/>
                <w:szCs w:val="24"/>
              </w:rPr>
              <w:t xml:space="preserve"> </w:t>
            </w:r>
            <w:r w:rsidR="00D2402E" w:rsidRPr="00DD3224">
              <w:rPr>
                <w:b w:val="0"/>
                <w:szCs w:val="24"/>
              </w:rPr>
              <w:t xml:space="preserve"> </w:t>
            </w:r>
            <w:r w:rsidR="00DF6AE0">
              <w:rPr>
                <w:b w:val="0"/>
                <w:szCs w:val="24"/>
              </w:rPr>
              <w:t xml:space="preserve">   </w:t>
            </w:r>
            <w:r w:rsidR="00C9542C">
              <w:rPr>
                <w:b w:val="0"/>
                <w:szCs w:val="24"/>
              </w:rPr>
              <w:t xml:space="preserve">                      </w:t>
            </w:r>
            <w:r w:rsidR="00D2402E" w:rsidRPr="00DD3224">
              <w:rPr>
                <w:b w:val="0"/>
                <w:szCs w:val="24"/>
              </w:rPr>
              <w:t xml:space="preserve"> «</w:t>
            </w:r>
            <w:r w:rsidR="003319D3">
              <w:rPr>
                <w:b w:val="0"/>
                <w:szCs w:val="24"/>
              </w:rPr>
              <w:t xml:space="preserve"> </w:t>
            </w:r>
            <w:r w:rsidR="00C9542C">
              <w:rPr>
                <w:b w:val="0"/>
                <w:szCs w:val="24"/>
              </w:rPr>
              <w:t>00</w:t>
            </w:r>
            <w:r w:rsidR="00D2402E" w:rsidRPr="00DD3224">
              <w:rPr>
                <w:b w:val="0"/>
                <w:szCs w:val="24"/>
              </w:rPr>
              <w:t>»</w:t>
            </w:r>
            <w:r w:rsidR="00883FAA">
              <w:rPr>
                <w:b w:val="0"/>
                <w:szCs w:val="24"/>
              </w:rPr>
              <w:t xml:space="preserve"> </w:t>
            </w:r>
            <w:r w:rsidR="00C9542C">
              <w:rPr>
                <w:b w:val="0"/>
                <w:szCs w:val="24"/>
              </w:rPr>
              <w:t>_________</w:t>
            </w:r>
            <w:r w:rsidR="008B4AF2">
              <w:rPr>
                <w:b w:val="0"/>
                <w:szCs w:val="24"/>
              </w:rPr>
              <w:t xml:space="preserve"> </w:t>
            </w:r>
            <w:r w:rsidR="00D2402E" w:rsidRPr="00DD3224">
              <w:rPr>
                <w:b w:val="0"/>
                <w:szCs w:val="24"/>
              </w:rPr>
              <w:t>201</w:t>
            </w:r>
            <w:r w:rsidR="00BA091B">
              <w:rPr>
                <w:b w:val="0"/>
                <w:szCs w:val="24"/>
              </w:rPr>
              <w:t>7</w:t>
            </w:r>
            <w:r w:rsidR="001B7F7D" w:rsidRPr="00DD3224">
              <w:rPr>
                <w:b w:val="0"/>
                <w:szCs w:val="24"/>
              </w:rPr>
              <w:t xml:space="preserve"> г.</w:t>
            </w:r>
          </w:p>
        </w:tc>
      </w:tr>
    </w:tbl>
    <w:p w:rsidR="00CD31EE" w:rsidRPr="00DD3224" w:rsidRDefault="00CD31EE" w:rsidP="00CD31EE">
      <w:pPr>
        <w:pStyle w:val="a5"/>
        <w:ind w:right="-1"/>
        <w:jc w:val="both"/>
        <w:rPr>
          <w:b w:val="0"/>
          <w:sz w:val="24"/>
          <w:szCs w:val="24"/>
          <w:lang w:val="ru-RU"/>
        </w:rPr>
      </w:pPr>
    </w:p>
    <w:p w:rsidR="00D2402E" w:rsidRPr="00DF6AE0" w:rsidRDefault="00C9542C" w:rsidP="00D2402E">
      <w:pPr>
        <w:pStyle w:val="a5"/>
        <w:ind w:right="-1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________________________</w:t>
      </w:r>
      <w:r w:rsidR="00D3094B">
        <w:rPr>
          <w:b w:val="0"/>
          <w:sz w:val="24"/>
          <w:szCs w:val="24"/>
          <w:lang w:val="ru-RU"/>
        </w:rPr>
        <w:t xml:space="preserve"> </w:t>
      </w:r>
      <w:r w:rsidR="00CD31EE" w:rsidRPr="00DF6AE0">
        <w:rPr>
          <w:b w:val="0"/>
          <w:sz w:val="24"/>
          <w:szCs w:val="24"/>
          <w:lang w:val="ru-RU"/>
        </w:rPr>
        <w:t>именуемое в дальнейшем «</w:t>
      </w:r>
      <w:r w:rsidR="00CD31EE" w:rsidRPr="009D0CB1">
        <w:rPr>
          <w:sz w:val="24"/>
          <w:szCs w:val="24"/>
          <w:lang w:val="ru-RU"/>
        </w:rPr>
        <w:t>Поставщик</w:t>
      </w:r>
      <w:r w:rsidR="00CD31EE" w:rsidRPr="00DF6AE0">
        <w:rPr>
          <w:b w:val="0"/>
          <w:sz w:val="24"/>
          <w:szCs w:val="24"/>
          <w:lang w:val="ru-RU"/>
        </w:rPr>
        <w:t xml:space="preserve">», в лице </w:t>
      </w:r>
      <w:r w:rsidR="002717EF" w:rsidRPr="00DF6AE0">
        <w:rPr>
          <w:b w:val="0"/>
          <w:sz w:val="24"/>
          <w:szCs w:val="24"/>
          <w:lang w:val="ru-RU"/>
        </w:rPr>
        <w:t>Директора</w:t>
      </w:r>
      <w:r w:rsidR="004442F8">
        <w:rPr>
          <w:b w:val="0"/>
          <w:sz w:val="24"/>
          <w:szCs w:val="24"/>
          <w:lang w:val="ru-RU"/>
        </w:rPr>
        <w:t xml:space="preserve"> </w:t>
      </w:r>
      <w:r w:rsidR="00883FA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___________________, действующего</w:t>
      </w:r>
      <w:r w:rsidR="00D2402E" w:rsidRPr="00DF6AE0">
        <w:rPr>
          <w:b w:val="0"/>
          <w:sz w:val="24"/>
          <w:szCs w:val="24"/>
          <w:lang w:val="ru-RU"/>
        </w:rPr>
        <w:t xml:space="preserve"> </w:t>
      </w:r>
      <w:r w:rsidR="00CD31EE" w:rsidRPr="00DF6AE0">
        <w:rPr>
          <w:b w:val="0"/>
          <w:sz w:val="24"/>
          <w:szCs w:val="24"/>
          <w:lang w:val="ru-RU"/>
        </w:rPr>
        <w:t xml:space="preserve">на основании Устава, с одной стороны, и </w:t>
      </w:r>
    </w:p>
    <w:p w:rsidR="00CD31EE" w:rsidRPr="00DD3224" w:rsidRDefault="00C9542C" w:rsidP="00DD3224">
      <w:pPr>
        <w:pStyle w:val="a5"/>
        <w:ind w:right="-1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_____________________</w:t>
      </w:r>
      <w:r w:rsidR="00CD31EE" w:rsidRPr="00DF6AE0">
        <w:rPr>
          <w:b w:val="0"/>
          <w:sz w:val="24"/>
          <w:szCs w:val="24"/>
          <w:lang w:val="ru-RU"/>
        </w:rPr>
        <w:t>, именуемое в дальнейшем «</w:t>
      </w:r>
      <w:r w:rsidR="00CD31EE" w:rsidRPr="009D0CB1">
        <w:rPr>
          <w:sz w:val="24"/>
          <w:szCs w:val="24"/>
          <w:lang w:val="ru-RU"/>
        </w:rPr>
        <w:t>Покупатель</w:t>
      </w:r>
      <w:r w:rsidR="00CD31EE" w:rsidRPr="00DF6AE0">
        <w:rPr>
          <w:b w:val="0"/>
          <w:sz w:val="24"/>
          <w:szCs w:val="24"/>
          <w:lang w:val="ru-RU"/>
        </w:rPr>
        <w:t xml:space="preserve">», </w:t>
      </w:r>
      <w:r w:rsidR="00CD31EE" w:rsidRPr="00DD3224">
        <w:rPr>
          <w:b w:val="0"/>
          <w:sz w:val="24"/>
          <w:szCs w:val="24"/>
          <w:lang w:val="ru-RU"/>
        </w:rPr>
        <w:t xml:space="preserve">в лице </w:t>
      </w:r>
      <w:r w:rsidR="002717EF">
        <w:rPr>
          <w:b w:val="0"/>
          <w:sz w:val="24"/>
          <w:szCs w:val="24"/>
          <w:lang w:val="ru-RU"/>
        </w:rPr>
        <w:t>Д</w:t>
      </w:r>
      <w:r w:rsidR="00D2402E" w:rsidRPr="00DD3224">
        <w:rPr>
          <w:b w:val="0"/>
          <w:sz w:val="24"/>
          <w:szCs w:val="24"/>
          <w:lang w:val="ru-RU"/>
        </w:rPr>
        <w:t xml:space="preserve">иректора </w:t>
      </w:r>
      <w:r>
        <w:rPr>
          <w:b w:val="0"/>
          <w:sz w:val="24"/>
          <w:szCs w:val="24"/>
          <w:lang w:val="ru-RU"/>
        </w:rPr>
        <w:t>__________________,</w:t>
      </w:r>
      <w:r w:rsidR="00D3094B">
        <w:rPr>
          <w:b w:val="0"/>
          <w:sz w:val="24"/>
          <w:szCs w:val="24"/>
          <w:lang w:val="ru-RU"/>
        </w:rPr>
        <w:t xml:space="preserve"> </w:t>
      </w:r>
      <w:r w:rsidR="00CD31EE" w:rsidRPr="00DD3224">
        <w:rPr>
          <w:b w:val="0"/>
          <w:sz w:val="24"/>
          <w:szCs w:val="24"/>
          <w:lang w:val="ru-RU"/>
        </w:rPr>
        <w:t>действующего на основании Устава, с другой стороны, совместно именуемые «Стороны», в отдельности «Сторона», заключили настоящий договор о нижеследующем:</w:t>
      </w:r>
    </w:p>
    <w:p w:rsidR="00CD31EE" w:rsidRPr="00DD3224" w:rsidRDefault="00CD31EE" w:rsidP="00CD31EE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</w:p>
    <w:p w:rsidR="00B767A2" w:rsidRPr="009D0CB1" w:rsidRDefault="00207E30" w:rsidP="003319D3">
      <w:pPr>
        <w:pStyle w:val="a5"/>
        <w:ind w:right="-1" w:firstLine="540"/>
        <w:rPr>
          <w:sz w:val="24"/>
          <w:szCs w:val="24"/>
          <w:lang w:val="ru-RU"/>
        </w:rPr>
      </w:pPr>
      <w:r w:rsidRPr="009D0CB1">
        <w:rPr>
          <w:sz w:val="24"/>
          <w:szCs w:val="24"/>
          <w:lang w:val="ru-RU"/>
        </w:rPr>
        <w:t>1.</w:t>
      </w:r>
      <w:r w:rsidR="003319D3" w:rsidRPr="009D0CB1">
        <w:rPr>
          <w:sz w:val="24"/>
          <w:szCs w:val="24"/>
          <w:lang w:val="ru-RU"/>
        </w:rPr>
        <w:t xml:space="preserve">  ПРЕДМЕТ ДОГОВОРА</w:t>
      </w:r>
    </w:p>
    <w:p w:rsidR="003319D3" w:rsidRPr="003319D3" w:rsidRDefault="003319D3" w:rsidP="003319D3">
      <w:pPr>
        <w:pStyle w:val="a3"/>
      </w:pP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1.1.</w:t>
      </w:r>
      <w:r w:rsidR="003319D3">
        <w:rPr>
          <w:b w:val="0"/>
          <w:sz w:val="24"/>
          <w:szCs w:val="24"/>
          <w:lang w:val="ru-RU"/>
        </w:rPr>
        <w:t xml:space="preserve"> </w:t>
      </w:r>
      <w:r w:rsidR="00B767A2" w:rsidRPr="00DD3224">
        <w:rPr>
          <w:b w:val="0"/>
          <w:sz w:val="24"/>
          <w:szCs w:val="24"/>
          <w:lang w:val="ru-RU"/>
        </w:rPr>
        <w:t>Поставщик обязуется поставлять, а Покупатель прини</w:t>
      </w:r>
      <w:r w:rsidRPr="00DD3224">
        <w:rPr>
          <w:b w:val="0"/>
          <w:sz w:val="24"/>
          <w:szCs w:val="24"/>
          <w:lang w:val="ru-RU"/>
        </w:rPr>
        <w:t xml:space="preserve">мать и оплачивать лом и отходы </w:t>
      </w:r>
      <w:r w:rsidR="00B767A2" w:rsidRPr="00DD3224">
        <w:rPr>
          <w:b w:val="0"/>
          <w:sz w:val="24"/>
          <w:szCs w:val="24"/>
          <w:lang w:val="ru-RU"/>
        </w:rPr>
        <w:t>черных и цветных металлов, а также изделия из черных и цветных металлов (далее – Товар) на условиях настоящего Договора (Приложений).</w:t>
      </w: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1.2.</w:t>
      </w:r>
      <w:r w:rsidR="003319D3">
        <w:rPr>
          <w:b w:val="0"/>
          <w:sz w:val="24"/>
          <w:szCs w:val="24"/>
          <w:lang w:val="ru-RU"/>
        </w:rPr>
        <w:t xml:space="preserve"> </w:t>
      </w:r>
      <w:r w:rsidR="00B767A2" w:rsidRPr="00DD3224">
        <w:rPr>
          <w:b w:val="0"/>
          <w:sz w:val="24"/>
          <w:szCs w:val="24"/>
          <w:lang w:val="ru-RU"/>
        </w:rPr>
        <w:t xml:space="preserve">Поставляемые лом и отходы цветных металлов по своему качеству должны соответствовать требованиям ГОСТ </w:t>
      </w:r>
      <w:r w:rsidR="00C9542C">
        <w:rPr>
          <w:b w:val="0"/>
          <w:sz w:val="24"/>
          <w:szCs w:val="24"/>
          <w:lang w:val="ru-RU"/>
        </w:rPr>
        <w:t>Р 54564-2011 «Лом и отходы цветных металлов и сплавов»</w:t>
      </w:r>
      <w:r w:rsidR="00B767A2" w:rsidRPr="00DD3224">
        <w:rPr>
          <w:b w:val="0"/>
          <w:sz w:val="24"/>
          <w:szCs w:val="24"/>
          <w:lang w:val="ru-RU"/>
        </w:rPr>
        <w:t xml:space="preserve">, </w:t>
      </w:r>
      <w:r w:rsidR="00C9542C">
        <w:rPr>
          <w:b w:val="0"/>
          <w:sz w:val="24"/>
          <w:szCs w:val="24"/>
          <w:lang w:val="ru-RU"/>
        </w:rPr>
        <w:t xml:space="preserve"> </w:t>
      </w:r>
      <w:r w:rsidR="00B767A2" w:rsidRPr="00DD3224">
        <w:rPr>
          <w:b w:val="0"/>
          <w:sz w:val="24"/>
          <w:szCs w:val="24"/>
          <w:lang w:val="ru-RU"/>
        </w:rPr>
        <w:t>лом и отходы че</w:t>
      </w:r>
      <w:r w:rsidRPr="00DD3224">
        <w:rPr>
          <w:b w:val="0"/>
          <w:sz w:val="24"/>
          <w:szCs w:val="24"/>
          <w:lang w:val="ru-RU"/>
        </w:rPr>
        <w:t>рных металлов - ГОСТ 2787-75</w:t>
      </w:r>
      <w:r w:rsidR="00C9542C">
        <w:rPr>
          <w:b w:val="0"/>
          <w:sz w:val="24"/>
          <w:szCs w:val="24"/>
          <w:lang w:val="ru-RU"/>
        </w:rPr>
        <w:t xml:space="preserve"> «Металлы черные вторичные»</w:t>
      </w:r>
      <w:r w:rsidR="004F2A9D">
        <w:rPr>
          <w:b w:val="0"/>
          <w:sz w:val="24"/>
          <w:szCs w:val="24"/>
          <w:lang w:val="ru-RU"/>
        </w:rPr>
        <w:t>.</w:t>
      </w:r>
      <w:r w:rsidRPr="00DD3224">
        <w:rPr>
          <w:b w:val="0"/>
          <w:sz w:val="24"/>
          <w:szCs w:val="24"/>
          <w:lang w:val="ru-RU"/>
        </w:rPr>
        <w:t xml:space="preserve"> </w:t>
      </w:r>
    </w:p>
    <w:p w:rsidR="00B767A2" w:rsidRPr="00DD3224" w:rsidRDefault="004F2A9D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1.3</w:t>
      </w:r>
      <w:r w:rsidR="00207E30" w:rsidRPr="00DD3224">
        <w:rPr>
          <w:b w:val="0"/>
          <w:sz w:val="24"/>
          <w:szCs w:val="24"/>
          <w:lang w:val="ru-RU"/>
        </w:rPr>
        <w:t>.</w:t>
      </w:r>
      <w:r w:rsidR="003319D3">
        <w:rPr>
          <w:b w:val="0"/>
          <w:sz w:val="24"/>
          <w:szCs w:val="24"/>
          <w:lang w:val="ru-RU"/>
        </w:rPr>
        <w:t xml:space="preserve"> </w:t>
      </w:r>
      <w:r w:rsidR="00B767A2" w:rsidRPr="00DD3224">
        <w:rPr>
          <w:b w:val="0"/>
          <w:sz w:val="24"/>
          <w:szCs w:val="24"/>
          <w:lang w:val="ru-RU"/>
        </w:rPr>
        <w:t>Каждая партия лома и отходов цветных металлов и сплавов должна сопровождаться: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 xml:space="preserve">- </w:t>
      </w:r>
      <w:r w:rsidR="004F2A9D">
        <w:rPr>
          <w:b w:val="0"/>
          <w:sz w:val="24"/>
          <w:szCs w:val="24"/>
          <w:lang w:val="ru-RU"/>
        </w:rPr>
        <w:t>протоколом дозиметрического контроля</w:t>
      </w:r>
      <w:r w:rsidRPr="00DD3224">
        <w:rPr>
          <w:b w:val="0"/>
          <w:sz w:val="24"/>
          <w:szCs w:val="24"/>
          <w:lang w:val="ru-RU"/>
        </w:rPr>
        <w:t xml:space="preserve"> (ГОСТ </w:t>
      </w:r>
      <w:r w:rsidR="00C9542C">
        <w:rPr>
          <w:b w:val="0"/>
          <w:sz w:val="24"/>
          <w:szCs w:val="24"/>
          <w:lang w:val="ru-RU"/>
        </w:rPr>
        <w:t>Р 54564-2011</w:t>
      </w:r>
      <w:r w:rsidR="002717EF">
        <w:rPr>
          <w:b w:val="0"/>
          <w:sz w:val="24"/>
          <w:szCs w:val="24"/>
          <w:lang w:val="ru-RU"/>
        </w:rPr>
        <w:t>, приложение 1</w:t>
      </w:r>
      <w:r w:rsidRPr="00DD3224">
        <w:rPr>
          <w:b w:val="0"/>
          <w:sz w:val="24"/>
          <w:szCs w:val="24"/>
          <w:lang w:val="ru-RU"/>
        </w:rPr>
        <w:t xml:space="preserve">); </w:t>
      </w:r>
    </w:p>
    <w:p w:rsidR="00C9542C" w:rsidRDefault="00C9542C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</w:t>
      </w:r>
      <w:r w:rsidR="00B767A2" w:rsidRPr="00DD3224">
        <w:rPr>
          <w:b w:val="0"/>
          <w:sz w:val="24"/>
          <w:szCs w:val="24"/>
          <w:lang w:val="ru-RU"/>
        </w:rPr>
        <w:t>удостоверением о ра</w:t>
      </w:r>
      <w:r w:rsidR="00207E30" w:rsidRPr="00DD3224">
        <w:rPr>
          <w:b w:val="0"/>
          <w:sz w:val="24"/>
          <w:szCs w:val="24"/>
          <w:lang w:val="ru-RU"/>
        </w:rPr>
        <w:t>диационной и взрывобезопасности</w:t>
      </w:r>
      <w:r w:rsidR="00B767A2" w:rsidRPr="00DD3224">
        <w:rPr>
          <w:b w:val="0"/>
          <w:sz w:val="24"/>
          <w:szCs w:val="24"/>
          <w:lang w:val="ru-RU"/>
        </w:rPr>
        <w:t xml:space="preserve"> (ГОСТ </w:t>
      </w:r>
      <w:r>
        <w:rPr>
          <w:b w:val="0"/>
          <w:sz w:val="24"/>
          <w:szCs w:val="24"/>
          <w:lang w:val="ru-RU"/>
        </w:rPr>
        <w:t>Р 54564-2011</w:t>
      </w:r>
      <w:r w:rsidR="002717EF">
        <w:rPr>
          <w:b w:val="0"/>
          <w:sz w:val="24"/>
          <w:szCs w:val="24"/>
          <w:lang w:val="ru-RU"/>
        </w:rPr>
        <w:t>,</w:t>
      </w:r>
    </w:p>
    <w:p w:rsidR="00B767A2" w:rsidRPr="00DD3224" w:rsidRDefault="002717EF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приложение 2</w:t>
      </w:r>
      <w:r w:rsidR="00B767A2" w:rsidRPr="00DD3224">
        <w:rPr>
          <w:b w:val="0"/>
          <w:sz w:val="24"/>
          <w:szCs w:val="24"/>
          <w:lang w:val="ru-RU"/>
        </w:rPr>
        <w:t xml:space="preserve">); </w:t>
      </w:r>
    </w:p>
    <w:p w:rsidR="00B767A2" w:rsidRPr="00DD3224" w:rsidRDefault="004F2A9D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1.4</w:t>
      </w:r>
      <w:r w:rsidR="00207E30" w:rsidRPr="00DD3224">
        <w:rPr>
          <w:b w:val="0"/>
          <w:sz w:val="24"/>
          <w:szCs w:val="24"/>
          <w:lang w:val="ru-RU"/>
        </w:rPr>
        <w:t>.Не</w:t>
      </w:r>
      <w:r w:rsidR="00B767A2" w:rsidRPr="00DD3224">
        <w:rPr>
          <w:b w:val="0"/>
          <w:sz w:val="24"/>
          <w:szCs w:val="24"/>
          <w:lang w:val="ru-RU"/>
        </w:rPr>
        <w:t xml:space="preserve"> допускается наличие в Товаре вредных веществ, оказывающих негативное воздействие на окружающую природную среду и организм человека.</w:t>
      </w: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1.</w:t>
      </w:r>
      <w:r w:rsidR="004F2A9D">
        <w:rPr>
          <w:b w:val="0"/>
          <w:sz w:val="24"/>
          <w:szCs w:val="24"/>
          <w:lang w:val="ru-RU"/>
        </w:rPr>
        <w:t>5</w:t>
      </w:r>
      <w:r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 xml:space="preserve">Товар, не соответствующий вышеуказанным требованиям, Покупателем не принимается, автотранспорт на территорию Покупателя не допускается, такой Товар подлежит немедленному возврату в адрес грузоотправителя. </w:t>
      </w: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1.</w:t>
      </w:r>
      <w:r w:rsidR="004F2A9D">
        <w:rPr>
          <w:b w:val="0"/>
          <w:sz w:val="24"/>
          <w:szCs w:val="24"/>
          <w:lang w:val="ru-RU"/>
        </w:rPr>
        <w:t>6</w:t>
      </w:r>
      <w:r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>Поставщик гарантирует, что поставляемый Товар принадлежит ему на праве собственности, свободен от прав и притязаний третьих лиц, не является предметом залога, судебного спора или исполнительного производства, не состоит под арестом.</w:t>
      </w:r>
    </w:p>
    <w:p w:rsidR="00C9542C" w:rsidRPr="002717EF" w:rsidRDefault="00C9542C" w:rsidP="002717EF">
      <w:pPr>
        <w:pStyle w:val="a3"/>
      </w:pPr>
    </w:p>
    <w:p w:rsidR="00B767A2" w:rsidRPr="009D0CB1" w:rsidRDefault="008E1159" w:rsidP="003319D3">
      <w:pPr>
        <w:pStyle w:val="a5"/>
        <w:ind w:right="-1" w:firstLine="540"/>
        <w:rPr>
          <w:sz w:val="24"/>
          <w:szCs w:val="24"/>
          <w:lang w:val="ru-RU"/>
        </w:rPr>
      </w:pPr>
      <w:r w:rsidRPr="009D0CB1">
        <w:rPr>
          <w:sz w:val="24"/>
          <w:szCs w:val="24"/>
          <w:lang w:val="ru-RU"/>
        </w:rPr>
        <w:t xml:space="preserve">2. </w:t>
      </w:r>
      <w:r w:rsidR="002717EF" w:rsidRPr="009D0CB1">
        <w:rPr>
          <w:sz w:val="24"/>
          <w:szCs w:val="24"/>
          <w:lang w:val="ru-RU"/>
        </w:rPr>
        <w:t>ПОРЯДОК</w:t>
      </w:r>
      <w:r w:rsidRPr="009D0CB1">
        <w:rPr>
          <w:sz w:val="24"/>
          <w:szCs w:val="24"/>
          <w:lang w:val="ru-RU"/>
        </w:rPr>
        <w:t xml:space="preserve"> ПОСТАВКИ</w:t>
      </w:r>
    </w:p>
    <w:p w:rsidR="008E1159" w:rsidRPr="008E1159" w:rsidRDefault="008E1159" w:rsidP="008E1159">
      <w:pPr>
        <w:pStyle w:val="a3"/>
      </w:pP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2.1.</w:t>
      </w:r>
      <w:r w:rsidR="00B767A2" w:rsidRPr="00DD3224">
        <w:rPr>
          <w:b w:val="0"/>
          <w:sz w:val="24"/>
          <w:szCs w:val="24"/>
          <w:lang w:val="ru-RU"/>
        </w:rPr>
        <w:t xml:space="preserve">Товар поставляется на основании Спецификации (Приложения). 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Все допол</w:t>
      </w:r>
      <w:r w:rsidR="00207E30" w:rsidRPr="00DD3224">
        <w:rPr>
          <w:b w:val="0"/>
          <w:sz w:val="24"/>
          <w:szCs w:val="24"/>
          <w:lang w:val="ru-RU"/>
        </w:rPr>
        <w:t xml:space="preserve">нительные условия </w:t>
      </w:r>
      <w:r w:rsidRPr="00DD3224">
        <w:rPr>
          <w:b w:val="0"/>
          <w:sz w:val="24"/>
          <w:szCs w:val="24"/>
          <w:lang w:val="ru-RU"/>
        </w:rPr>
        <w:t>(наименование, количество, цена, засор, условия оплаты, сроки поставки и т.п.) обозначаются в Спецификациях (Приложениях). В случае отсутствия спецификации поставка Товара производится на основании товарной накладной.</w:t>
      </w: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2.2.</w:t>
      </w:r>
      <w:r w:rsidR="00B767A2" w:rsidRPr="00DD3224">
        <w:rPr>
          <w:b w:val="0"/>
          <w:sz w:val="24"/>
          <w:szCs w:val="24"/>
          <w:lang w:val="ru-RU"/>
        </w:rPr>
        <w:t>Поставка товара осуществляется транспортом Поставщика, если иное не предусмотрено в Спецификации.</w:t>
      </w: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2.3.</w:t>
      </w:r>
      <w:r w:rsidR="00B767A2" w:rsidRPr="00DD3224">
        <w:rPr>
          <w:b w:val="0"/>
          <w:sz w:val="24"/>
          <w:szCs w:val="24"/>
          <w:lang w:val="ru-RU"/>
        </w:rPr>
        <w:t xml:space="preserve">Сроки поставки указываются в Спецификации. Если в спецификации такой срок не указан, Поставщик обязан поставить Товар в течение 5 (пяти) календарных дней с момента подписания сторонами спецификации, а в случае отсутствия спецификации – в течение 5 (пяти) календарных дней с момента согласования условий поставки. 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Переход права собственности и всех рисков, в том числе утраты или повреждения Товара, происходит с даты сос</w:t>
      </w:r>
      <w:r w:rsidR="002717EF">
        <w:rPr>
          <w:b w:val="0"/>
          <w:sz w:val="24"/>
          <w:szCs w:val="24"/>
          <w:lang w:val="ru-RU"/>
        </w:rPr>
        <w:t>тавления приемо-сдаточного акта (далее по тексту ПСА – Приложение 3)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</w:p>
    <w:p w:rsidR="001A2291" w:rsidRDefault="001A2291" w:rsidP="003319D3">
      <w:pPr>
        <w:pStyle w:val="a5"/>
        <w:ind w:right="-1" w:firstLine="540"/>
        <w:rPr>
          <w:sz w:val="24"/>
          <w:szCs w:val="24"/>
          <w:lang w:val="ru-RU"/>
        </w:rPr>
      </w:pPr>
    </w:p>
    <w:p w:rsidR="001A2291" w:rsidRDefault="001A2291" w:rsidP="003319D3">
      <w:pPr>
        <w:pStyle w:val="a5"/>
        <w:ind w:right="-1" w:firstLine="540"/>
        <w:rPr>
          <w:sz w:val="24"/>
          <w:szCs w:val="24"/>
          <w:lang w:val="ru-RU"/>
        </w:rPr>
      </w:pPr>
    </w:p>
    <w:p w:rsidR="001A2291" w:rsidRDefault="001A2291" w:rsidP="003319D3">
      <w:pPr>
        <w:pStyle w:val="a5"/>
        <w:ind w:right="-1" w:firstLine="540"/>
        <w:rPr>
          <w:sz w:val="24"/>
          <w:szCs w:val="24"/>
          <w:lang w:val="ru-RU"/>
        </w:rPr>
      </w:pPr>
    </w:p>
    <w:p w:rsidR="00B767A2" w:rsidRPr="009D0CB1" w:rsidRDefault="00207E30" w:rsidP="003319D3">
      <w:pPr>
        <w:pStyle w:val="a5"/>
        <w:ind w:right="-1" w:firstLine="540"/>
        <w:rPr>
          <w:sz w:val="24"/>
          <w:szCs w:val="24"/>
          <w:lang w:val="ru-RU"/>
        </w:rPr>
      </w:pPr>
      <w:r w:rsidRPr="009D0CB1">
        <w:rPr>
          <w:sz w:val="24"/>
          <w:szCs w:val="24"/>
          <w:lang w:val="ru-RU"/>
        </w:rPr>
        <w:lastRenderedPageBreak/>
        <w:t>3.</w:t>
      </w:r>
      <w:r w:rsidR="008E1159" w:rsidRPr="009D0CB1">
        <w:rPr>
          <w:sz w:val="24"/>
          <w:szCs w:val="24"/>
          <w:lang w:val="ru-RU"/>
        </w:rPr>
        <w:t xml:space="preserve"> </w:t>
      </w:r>
      <w:r w:rsidR="002717EF" w:rsidRPr="009D0CB1">
        <w:rPr>
          <w:sz w:val="24"/>
          <w:szCs w:val="24"/>
          <w:lang w:val="ru-RU"/>
        </w:rPr>
        <w:t>ПОРЯДОК</w:t>
      </w:r>
      <w:r w:rsidR="008E1159" w:rsidRPr="009D0CB1">
        <w:rPr>
          <w:sz w:val="24"/>
          <w:szCs w:val="24"/>
          <w:lang w:val="ru-RU"/>
        </w:rPr>
        <w:t xml:space="preserve"> ПРИЕМКИ</w:t>
      </w:r>
    </w:p>
    <w:p w:rsidR="008E1159" w:rsidRPr="008E1159" w:rsidRDefault="008E1159" w:rsidP="008E1159">
      <w:pPr>
        <w:pStyle w:val="a3"/>
      </w:pPr>
    </w:p>
    <w:p w:rsidR="002717EF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3.1.</w:t>
      </w:r>
      <w:r w:rsidR="00B767A2" w:rsidRPr="00DD3224">
        <w:rPr>
          <w:b w:val="0"/>
          <w:sz w:val="24"/>
          <w:szCs w:val="24"/>
          <w:lang w:val="ru-RU"/>
        </w:rPr>
        <w:t>Приемка Товара по количеству и качеству производится Покупателем на о</w:t>
      </w:r>
      <w:r w:rsidR="002717EF">
        <w:rPr>
          <w:b w:val="0"/>
          <w:sz w:val="24"/>
          <w:szCs w:val="24"/>
          <w:lang w:val="ru-RU"/>
        </w:rPr>
        <w:t>сновании приемо-сдаточного акта.</w:t>
      </w: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Подписание Покупателем</w:t>
      </w:r>
      <w:r w:rsidR="00B767A2" w:rsidRPr="00DD3224">
        <w:rPr>
          <w:b w:val="0"/>
          <w:sz w:val="24"/>
          <w:szCs w:val="24"/>
          <w:lang w:val="ru-RU"/>
        </w:rPr>
        <w:t xml:space="preserve"> ПСА является фактом, подтверждающим соответствие Товара по качеству и количеству условиям настоящего Договора и отсутствие у Покупателя каких-либо претензий в отношении поставленного Товара.</w:t>
      </w: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3.2.</w:t>
      </w:r>
      <w:r w:rsidR="00B767A2" w:rsidRPr="00DD3224">
        <w:rPr>
          <w:b w:val="0"/>
          <w:sz w:val="24"/>
          <w:szCs w:val="24"/>
          <w:lang w:val="ru-RU"/>
        </w:rPr>
        <w:t xml:space="preserve">Приемка Товара по количеству и качеству должна быть произведена в течение </w:t>
      </w:r>
      <w:r w:rsidR="00F306E6">
        <w:rPr>
          <w:b w:val="0"/>
          <w:sz w:val="24"/>
          <w:szCs w:val="24"/>
          <w:lang w:val="ru-RU"/>
        </w:rPr>
        <w:t>2</w:t>
      </w:r>
      <w:r w:rsidR="00B767A2" w:rsidRPr="00DD3224">
        <w:rPr>
          <w:b w:val="0"/>
          <w:sz w:val="24"/>
          <w:szCs w:val="24"/>
          <w:lang w:val="ru-RU"/>
        </w:rPr>
        <w:t xml:space="preserve"> (</w:t>
      </w:r>
      <w:r w:rsidR="00F306E6">
        <w:rPr>
          <w:b w:val="0"/>
          <w:sz w:val="24"/>
          <w:szCs w:val="24"/>
          <w:lang w:val="ru-RU"/>
        </w:rPr>
        <w:t>двух</w:t>
      </w:r>
      <w:r w:rsidR="00B767A2" w:rsidRPr="00DD3224">
        <w:rPr>
          <w:b w:val="0"/>
          <w:sz w:val="24"/>
          <w:szCs w:val="24"/>
          <w:lang w:val="ru-RU"/>
        </w:rPr>
        <w:t>) дней с даты поставки.</w:t>
      </w:r>
    </w:p>
    <w:p w:rsidR="00B767A2" w:rsidRPr="00DD3224" w:rsidRDefault="00207E30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3.3.</w:t>
      </w:r>
      <w:r w:rsidR="00B767A2" w:rsidRPr="00DD3224">
        <w:rPr>
          <w:b w:val="0"/>
          <w:sz w:val="24"/>
          <w:szCs w:val="24"/>
          <w:lang w:val="ru-RU"/>
        </w:rPr>
        <w:t>В случае обнаружения несоответствия поставленного Товара условиям Договора вызов представителя Поставщика является обязательным</w:t>
      </w:r>
      <w:r w:rsidR="00956C3C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 xml:space="preserve"> </w:t>
      </w:r>
    </w:p>
    <w:p w:rsidR="00B767A2" w:rsidRPr="00DD3224" w:rsidRDefault="009F142B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3.4</w:t>
      </w:r>
      <w:r w:rsidR="00207E30"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>В остальном Стороны руководствуются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при Совете Министров СССР от 15 июня 1965 г. N П-6) и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при Совете Министров СССР от 25 апреля 1966 г. N П-7).</w:t>
      </w: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3.5.</w:t>
      </w:r>
      <w:r w:rsidR="00B767A2" w:rsidRPr="00DD3224">
        <w:rPr>
          <w:b w:val="0"/>
          <w:sz w:val="24"/>
          <w:szCs w:val="24"/>
          <w:lang w:val="ru-RU"/>
        </w:rPr>
        <w:t>В случае недопоставки Товара (поставки Товара в количестве меньшем, чем указано в спецификации (товарной накладной)), Покупатель вправе: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- потребовать от Поставщика передачи недостающего количества Товара. При этом Поставщик обязан произвести допоставку Товара в течение 5 (пяти) дней с момента заявления Покупателем соответствующего требования; расходы, связанные с такой допоставкой, относятся на Поставщика;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- отказаться от поставленного Товара и от его оплаты, а в случае, если Товар оплачен, потребовать возврата уплаченных денежных средств (денежные средства должны быть возвращены на расчетный счет Покупателя в течение 3 (трех) банковских дней с момента заявления требования об их возврате;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 xml:space="preserve">- принять Товар и оплатить его в соответствии с фактически поставленным количеством. В случае, если Товар уже оплачен Поставщик в течение 3 (трех) банковских дней с момента утверждения результатов приемки возвращает на расчетный счет Покупателя денежные средства в сумме, пропорциональной количеству </w:t>
      </w:r>
      <w:r w:rsidR="00C60D6A" w:rsidRPr="00DD3224">
        <w:rPr>
          <w:b w:val="0"/>
          <w:sz w:val="24"/>
          <w:szCs w:val="24"/>
          <w:lang w:val="ru-RU"/>
        </w:rPr>
        <w:t>не поставленного</w:t>
      </w:r>
      <w:r w:rsidRPr="00DD3224">
        <w:rPr>
          <w:b w:val="0"/>
          <w:sz w:val="24"/>
          <w:szCs w:val="24"/>
          <w:lang w:val="ru-RU"/>
        </w:rPr>
        <w:t xml:space="preserve"> Товара.</w:t>
      </w:r>
    </w:p>
    <w:p w:rsidR="00B767A2" w:rsidRPr="00DD3224" w:rsidRDefault="00C60D6A" w:rsidP="00C67171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3.6.</w:t>
      </w:r>
      <w:r w:rsidR="00B767A2" w:rsidRPr="00DD3224">
        <w:rPr>
          <w:b w:val="0"/>
          <w:sz w:val="24"/>
          <w:szCs w:val="24"/>
          <w:lang w:val="ru-RU"/>
        </w:rPr>
        <w:t>В случае поставки Товара ненадлежащего качества (выявления в Товаре существенных недостатков) Покупател</w:t>
      </w:r>
      <w:r w:rsidR="00C67171">
        <w:rPr>
          <w:b w:val="0"/>
          <w:sz w:val="24"/>
          <w:szCs w:val="24"/>
          <w:lang w:val="ru-RU"/>
        </w:rPr>
        <w:t xml:space="preserve">ь вправе </w:t>
      </w:r>
      <w:r w:rsidR="00B767A2" w:rsidRPr="00DD3224">
        <w:rPr>
          <w:b w:val="0"/>
          <w:sz w:val="24"/>
          <w:szCs w:val="24"/>
          <w:lang w:val="ru-RU"/>
        </w:rPr>
        <w:t>отказаться от Товара и потребовать возврата уплаченных за Товар денежных средств. Денежные средства должны быть возвращены на расчетный счет Покупателя в течение 3 (трех) банковских дней с момента заявления требования об их возврате;</w:t>
      </w:r>
    </w:p>
    <w:p w:rsidR="00C60D6A" w:rsidRPr="00DD3224" w:rsidRDefault="00C60D6A" w:rsidP="001A2291">
      <w:pPr>
        <w:pStyle w:val="a5"/>
        <w:ind w:right="-1" w:firstLine="540"/>
        <w:jc w:val="both"/>
      </w:pPr>
      <w:r w:rsidRPr="00DD3224">
        <w:rPr>
          <w:b w:val="0"/>
          <w:sz w:val="24"/>
          <w:szCs w:val="24"/>
          <w:lang w:val="ru-RU"/>
        </w:rPr>
        <w:t>3.</w:t>
      </w:r>
      <w:r w:rsidR="00956C3C">
        <w:rPr>
          <w:b w:val="0"/>
          <w:sz w:val="24"/>
          <w:szCs w:val="24"/>
          <w:lang w:val="ru-RU"/>
        </w:rPr>
        <w:t>7</w:t>
      </w:r>
      <w:r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 xml:space="preserve">Товар непринятый Покупателем подлежит возврату силами и/или за счет Поставщика либо утилизируется. </w:t>
      </w:r>
    </w:p>
    <w:p w:rsidR="00B767A2" w:rsidRPr="009D0CB1" w:rsidRDefault="008E1159" w:rsidP="008E1159">
      <w:pPr>
        <w:pStyle w:val="a5"/>
        <w:ind w:right="-1" w:firstLine="540"/>
        <w:rPr>
          <w:sz w:val="24"/>
          <w:szCs w:val="24"/>
          <w:lang w:val="ru-RU"/>
        </w:rPr>
      </w:pPr>
      <w:r w:rsidRPr="009D0CB1">
        <w:rPr>
          <w:sz w:val="24"/>
          <w:szCs w:val="24"/>
          <w:lang w:val="ru-RU"/>
        </w:rPr>
        <w:t>4. ПОРЯДОК РАСЧЕТОВ</w:t>
      </w:r>
    </w:p>
    <w:p w:rsidR="008E1159" w:rsidRPr="008E1159" w:rsidRDefault="008E1159" w:rsidP="008E1159">
      <w:pPr>
        <w:pStyle w:val="a3"/>
      </w:pP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4.1.</w:t>
      </w:r>
      <w:r w:rsidR="00B767A2" w:rsidRPr="00DD3224">
        <w:rPr>
          <w:b w:val="0"/>
          <w:sz w:val="24"/>
          <w:szCs w:val="24"/>
          <w:lang w:val="ru-RU"/>
        </w:rPr>
        <w:t xml:space="preserve">Цена на Товар определяется в рублях и указывается в </w:t>
      </w:r>
      <w:r w:rsidR="00F306E6">
        <w:rPr>
          <w:b w:val="0"/>
          <w:sz w:val="24"/>
          <w:szCs w:val="24"/>
          <w:lang w:val="ru-RU"/>
        </w:rPr>
        <w:t>спецификации</w:t>
      </w:r>
      <w:r w:rsidR="00B767A2" w:rsidRPr="00DD3224">
        <w:rPr>
          <w:b w:val="0"/>
          <w:sz w:val="24"/>
          <w:szCs w:val="24"/>
          <w:lang w:val="ru-RU"/>
        </w:rPr>
        <w:t xml:space="preserve">. </w:t>
      </w: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4.2.</w:t>
      </w:r>
      <w:r w:rsidR="00B767A2" w:rsidRPr="00DD3224">
        <w:rPr>
          <w:b w:val="0"/>
          <w:sz w:val="24"/>
          <w:szCs w:val="24"/>
          <w:lang w:val="ru-RU"/>
        </w:rPr>
        <w:t xml:space="preserve">Поставщик обязан обеспечить надлежащее оформление документов на Товар. 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Счет-фактура должен быть оформлен в соответствии с правилами, предусмотренными ст. 169 Налогового кодекса РФ.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 xml:space="preserve">Товарная накладная должна быть оформлена по форме ТОРГ-12 в соответствии с правилами, утвержденными Постановлением Госкомстата России от 25.12.98 N 132 «Унифицированные формы первичной учетной документации по учету торговых операций. Альбом унифицированных форм первичной учетной документации по учету торговых операций». В графе «Основание» обязательно должна содержаться ссылка на настоящий Договор. 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В случае нарушения требований к оформлению счета-фактуры и/или товарной накладной, Товар не считается поставленным и не принимается Покупателем.</w:t>
      </w: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lastRenderedPageBreak/>
        <w:t>4.3.</w:t>
      </w:r>
      <w:r w:rsidR="00B767A2" w:rsidRPr="00DD3224">
        <w:rPr>
          <w:b w:val="0"/>
          <w:sz w:val="24"/>
          <w:szCs w:val="24"/>
          <w:lang w:val="ru-RU"/>
        </w:rPr>
        <w:t>Оплата за поставленный лом осуществляется путем перечисления денежных средств на расчетный счет Поставщика в течение 5-ти банковских дней с момента поставки.</w:t>
      </w:r>
    </w:p>
    <w:p w:rsidR="00B767A2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4.4.</w:t>
      </w:r>
      <w:r w:rsidR="00B767A2" w:rsidRPr="00DD3224">
        <w:rPr>
          <w:b w:val="0"/>
          <w:sz w:val="24"/>
          <w:szCs w:val="24"/>
          <w:lang w:val="ru-RU"/>
        </w:rPr>
        <w:t xml:space="preserve">Оплата считается произведенной с момента списания денежных средств с расчетного счета Покупателя. </w:t>
      </w:r>
    </w:p>
    <w:p w:rsidR="00C60D6A" w:rsidRPr="00DD3224" w:rsidRDefault="00C60D6A" w:rsidP="00C60D6A">
      <w:pPr>
        <w:pStyle w:val="a5"/>
        <w:ind w:right="-1"/>
        <w:jc w:val="both"/>
        <w:rPr>
          <w:b w:val="0"/>
          <w:sz w:val="24"/>
          <w:szCs w:val="24"/>
          <w:lang w:val="ru-RU"/>
        </w:rPr>
      </w:pPr>
    </w:p>
    <w:p w:rsidR="00B767A2" w:rsidRPr="009D0CB1" w:rsidRDefault="008E1159" w:rsidP="008E1159">
      <w:pPr>
        <w:pStyle w:val="a5"/>
        <w:ind w:right="-1"/>
        <w:rPr>
          <w:sz w:val="24"/>
          <w:szCs w:val="24"/>
          <w:lang w:val="ru-RU"/>
        </w:rPr>
      </w:pPr>
      <w:r w:rsidRPr="009D0CB1">
        <w:rPr>
          <w:sz w:val="24"/>
          <w:szCs w:val="24"/>
          <w:lang w:val="ru-RU"/>
        </w:rPr>
        <w:t>5. ОТВЕТСТВЕННОСТЬ СТОРОН  И ПОРЯДОК РАЗРЕШЕНИЯ СПОРОВ</w:t>
      </w:r>
    </w:p>
    <w:p w:rsidR="008E1159" w:rsidRPr="00DF6AE0" w:rsidRDefault="008E1159" w:rsidP="008E1159">
      <w:pPr>
        <w:pStyle w:val="a3"/>
      </w:pP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5.1.</w:t>
      </w:r>
      <w:r w:rsidR="00B767A2" w:rsidRPr="00DD3224">
        <w:rPr>
          <w:b w:val="0"/>
          <w:sz w:val="24"/>
          <w:szCs w:val="24"/>
          <w:lang w:val="ru-RU"/>
        </w:rPr>
        <w:t>В случае нарушения сроков поставки Покупатель вправе взыскать с Поставщика пеню в размере 0,1% от стоимости подлежащего поставке Товара за каждый день просрочки. При этом пеня взыскивается со дня, следующего за днем, когда Товар должен быть поставлен и до дня его фактической поставки, независимо от срока предъявления требования об ее оплате.</w:t>
      </w: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5.</w:t>
      </w:r>
      <w:r w:rsidR="00956C3C">
        <w:rPr>
          <w:b w:val="0"/>
          <w:sz w:val="24"/>
          <w:szCs w:val="24"/>
          <w:lang w:val="ru-RU"/>
        </w:rPr>
        <w:t>2</w:t>
      </w:r>
      <w:r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>Суммы неустоек (штрафов, пеней), предусмотренных настоящим Договором, взыскиваются при условии предъявления Стороной письменного требования об их уплате.</w:t>
      </w:r>
    </w:p>
    <w:p w:rsidR="00B767A2" w:rsidRPr="00DD3224" w:rsidRDefault="004F05FD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5.</w:t>
      </w:r>
      <w:r w:rsidR="00956C3C">
        <w:rPr>
          <w:b w:val="0"/>
          <w:sz w:val="24"/>
          <w:szCs w:val="24"/>
          <w:lang w:val="ru-RU"/>
        </w:rPr>
        <w:t>3</w:t>
      </w:r>
      <w:r w:rsidR="00C60D6A"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 xml:space="preserve">Все споры, возникающие в период выполнения настоящего Договора, решаются сторонами в претензионном порядке. Срок рассмотрения претензии – 10 (десять) календарных дней с момента ее получения Стороной. </w:t>
      </w:r>
    </w:p>
    <w:p w:rsidR="00B767A2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 xml:space="preserve">В случае если Стороны не урегулировали спор в претензионном порядке, он подлежит разрешению в Арбитражном суде </w:t>
      </w:r>
      <w:r w:rsidR="004F05FD">
        <w:rPr>
          <w:b w:val="0"/>
          <w:sz w:val="24"/>
          <w:szCs w:val="24"/>
          <w:lang w:val="ru-RU"/>
        </w:rPr>
        <w:t>Омской</w:t>
      </w:r>
      <w:r w:rsidRPr="00DD3224">
        <w:rPr>
          <w:b w:val="0"/>
          <w:sz w:val="24"/>
          <w:szCs w:val="24"/>
          <w:lang w:val="ru-RU"/>
        </w:rPr>
        <w:t xml:space="preserve"> области.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</w:p>
    <w:p w:rsidR="008E1159" w:rsidRPr="009D0CB1" w:rsidRDefault="00C60D6A" w:rsidP="002717EF">
      <w:pPr>
        <w:pStyle w:val="a5"/>
        <w:ind w:right="-1" w:firstLine="540"/>
        <w:rPr>
          <w:lang w:val="ru-RU"/>
        </w:rPr>
      </w:pPr>
      <w:r w:rsidRPr="009D0CB1">
        <w:rPr>
          <w:sz w:val="24"/>
          <w:szCs w:val="24"/>
          <w:lang w:val="ru-RU"/>
        </w:rPr>
        <w:t>6.</w:t>
      </w:r>
      <w:r w:rsidR="008E1159" w:rsidRPr="009D0CB1">
        <w:rPr>
          <w:sz w:val="24"/>
          <w:szCs w:val="24"/>
          <w:lang w:val="ru-RU"/>
        </w:rPr>
        <w:t xml:space="preserve"> </w:t>
      </w:r>
      <w:r w:rsidR="002717EF" w:rsidRPr="009D0CB1">
        <w:rPr>
          <w:sz w:val="24"/>
          <w:szCs w:val="24"/>
          <w:lang w:val="ru-RU"/>
        </w:rPr>
        <w:t>ФОРС-МАЖОР</w:t>
      </w:r>
    </w:p>
    <w:p w:rsidR="00CA0198" w:rsidRPr="00DF6AE0" w:rsidRDefault="00CA0198" w:rsidP="008E1159">
      <w:pPr>
        <w:pStyle w:val="a3"/>
        <w:rPr>
          <w:rFonts w:ascii="Times New Roman" w:hAnsi="Times New Roman" w:cs="Times New Roman"/>
        </w:rPr>
      </w:pP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6.1.</w:t>
      </w:r>
      <w:r w:rsidR="00B767A2" w:rsidRPr="00DD3224">
        <w:rPr>
          <w:b w:val="0"/>
          <w:sz w:val="24"/>
          <w:szCs w:val="24"/>
          <w:lang w:val="ru-RU"/>
        </w:rPr>
        <w:t xml:space="preserve">Стороны освобождаются от ответственности в случаях, предусмотренных ч. 3 ст. 401 Гражданского кодекса Российской Федерации. </w:t>
      </w: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6.2.</w:t>
      </w:r>
      <w:r w:rsidR="00B767A2" w:rsidRPr="00DD3224">
        <w:rPr>
          <w:b w:val="0"/>
          <w:sz w:val="24"/>
          <w:szCs w:val="24"/>
          <w:lang w:val="ru-RU"/>
        </w:rPr>
        <w:t>Сторона, не исполнившая (ненадлежащим образом исполнившая) обязательства, возникшие из Договора, по причине наступления обстоятельств, указанных в п. 6.1. настоящего Договора, освобождается от ответственности при представлении надлежащим образом оформленного документа компетентного органа территории действия таких обстоятельств (Торгово-промышленной палаты).</w:t>
      </w: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6.3.</w:t>
      </w:r>
      <w:r w:rsidR="00B767A2" w:rsidRPr="00DD3224">
        <w:rPr>
          <w:b w:val="0"/>
          <w:sz w:val="24"/>
          <w:szCs w:val="24"/>
          <w:lang w:val="ru-RU"/>
        </w:rPr>
        <w:t xml:space="preserve">Сторона, </w:t>
      </w:r>
      <w:r w:rsidRPr="00DD3224">
        <w:rPr>
          <w:b w:val="0"/>
          <w:sz w:val="24"/>
          <w:szCs w:val="24"/>
          <w:lang w:val="ru-RU"/>
        </w:rPr>
        <w:t>не исполнившая</w:t>
      </w:r>
      <w:r w:rsidR="00B767A2" w:rsidRPr="00DD3224">
        <w:rPr>
          <w:b w:val="0"/>
          <w:sz w:val="24"/>
          <w:szCs w:val="24"/>
          <w:lang w:val="ru-RU"/>
        </w:rPr>
        <w:t xml:space="preserve"> обязательство в связи с возникновением обстоятельств непреодолимой силы, обязана уведомить об этом другую Сторону в течение 10 (десяти) дней с момента наступления таких обстоятельств.</w:t>
      </w:r>
    </w:p>
    <w:p w:rsidR="00C67171" w:rsidRPr="00C67171" w:rsidRDefault="00C60D6A" w:rsidP="001A2291">
      <w:pPr>
        <w:pStyle w:val="a5"/>
        <w:ind w:right="-1" w:firstLine="540"/>
        <w:jc w:val="both"/>
      </w:pPr>
      <w:r w:rsidRPr="00DD3224">
        <w:rPr>
          <w:b w:val="0"/>
          <w:sz w:val="24"/>
          <w:szCs w:val="24"/>
          <w:lang w:val="ru-RU"/>
        </w:rPr>
        <w:t>6.4.</w:t>
      </w:r>
      <w:r w:rsidR="00B767A2" w:rsidRPr="00DD3224">
        <w:rPr>
          <w:b w:val="0"/>
          <w:sz w:val="24"/>
          <w:szCs w:val="24"/>
          <w:lang w:val="ru-RU"/>
        </w:rPr>
        <w:t>Срок исполнения обязательств отодвигается соразмерно времени, в течение которого действуют обстоятельства непреодолимой силы. В случае действия таких обстоятельств свыше 3-х месяцев Договор утрачивает силу.</w:t>
      </w:r>
    </w:p>
    <w:p w:rsidR="00B767A2" w:rsidRPr="009D0CB1" w:rsidRDefault="00C60D6A" w:rsidP="008E1159">
      <w:pPr>
        <w:pStyle w:val="a5"/>
        <w:ind w:right="-1" w:firstLine="540"/>
        <w:rPr>
          <w:sz w:val="24"/>
          <w:szCs w:val="24"/>
          <w:lang w:val="ru-RU"/>
        </w:rPr>
      </w:pPr>
      <w:r w:rsidRPr="009D0CB1">
        <w:rPr>
          <w:sz w:val="24"/>
          <w:szCs w:val="24"/>
          <w:lang w:val="ru-RU"/>
        </w:rPr>
        <w:t>7.</w:t>
      </w:r>
      <w:r w:rsidR="008E1159" w:rsidRPr="009D0CB1">
        <w:rPr>
          <w:sz w:val="24"/>
          <w:szCs w:val="24"/>
          <w:lang w:val="ru-RU"/>
        </w:rPr>
        <w:t xml:space="preserve"> СРОК ДЕЙСТВИЯ </w:t>
      </w:r>
    </w:p>
    <w:p w:rsidR="008E1159" w:rsidRPr="008E1159" w:rsidRDefault="008E1159" w:rsidP="008E1159">
      <w:pPr>
        <w:pStyle w:val="a3"/>
      </w:pP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7.1.</w:t>
      </w:r>
      <w:r w:rsidR="00B767A2" w:rsidRPr="00DD3224">
        <w:rPr>
          <w:b w:val="0"/>
          <w:sz w:val="24"/>
          <w:szCs w:val="24"/>
          <w:lang w:val="ru-RU"/>
        </w:rPr>
        <w:t xml:space="preserve">Настоящий Договор действует с момента подписания его Сторонами и действует по 31 декабря </w:t>
      </w:r>
      <w:r w:rsidRPr="00DD3224">
        <w:rPr>
          <w:b w:val="0"/>
          <w:sz w:val="24"/>
          <w:szCs w:val="24"/>
          <w:lang w:val="ru-RU"/>
        </w:rPr>
        <w:t>201</w:t>
      </w:r>
      <w:r w:rsidR="00BA091B">
        <w:rPr>
          <w:b w:val="0"/>
          <w:sz w:val="24"/>
          <w:szCs w:val="24"/>
          <w:lang w:val="ru-RU"/>
        </w:rPr>
        <w:t>7</w:t>
      </w:r>
      <w:r w:rsidR="00B767A2" w:rsidRPr="00DD3224">
        <w:rPr>
          <w:b w:val="0"/>
          <w:sz w:val="24"/>
          <w:szCs w:val="24"/>
          <w:lang w:val="ru-RU"/>
        </w:rPr>
        <w:t xml:space="preserve"> года. </w:t>
      </w:r>
    </w:p>
    <w:p w:rsidR="00B767A2" w:rsidRPr="00DD3224" w:rsidRDefault="00B767A2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Действие настоящего Договора продлевается на каждый следующий календарный год, если ни одна из Сторон не позднее, чем за 14 (четырнадцать) календарных дней до окончания срока действия Договора, не заявит о своем отказе от пролонгации.</w:t>
      </w:r>
    </w:p>
    <w:p w:rsidR="00B767A2" w:rsidRPr="00DD3224" w:rsidRDefault="00C60D6A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7.2.</w:t>
      </w:r>
      <w:r w:rsidR="00B767A2" w:rsidRPr="00DD3224">
        <w:rPr>
          <w:b w:val="0"/>
          <w:sz w:val="24"/>
          <w:szCs w:val="24"/>
          <w:lang w:val="ru-RU"/>
        </w:rPr>
        <w:t xml:space="preserve">В случае досрочного расторжения договора, а также по окончании его действия Поставщик обязуется поставить Покупателю Товар, за который уже поступила предоплата и/или вернуть сумму предоплаты </w:t>
      </w:r>
      <w:r w:rsidRPr="00DD3224">
        <w:rPr>
          <w:b w:val="0"/>
          <w:sz w:val="24"/>
          <w:szCs w:val="24"/>
          <w:lang w:val="ru-RU"/>
        </w:rPr>
        <w:t>не поставленного</w:t>
      </w:r>
      <w:r w:rsidR="00B767A2" w:rsidRPr="00DD3224">
        <w:rPr>
          <w:b w:val="0"/>
          <w:sz w:val="24"/>
          <w:szCs w:val="24"/>
          <w:lang w:val="ru-RU"/>
        </w:rPr>
        <w:t xml:space="preserve"> Товара, а Покупатель обязуется оплатить уже поставленный Поставщиком Товар в срок не позднее 3 (трех) рабочих дней с даты расторжения (окончания) Договора или даты получения требования об оплате.</w:t>
      </w:r>
    </w:p>
    <w:p w:rsidR="002D1A11" w:rsidRDefault="00C60D6A" w:rsidP="001A2291">
      <w:pPr>
        <w:pStyle w:val="a5"/>
        <w:ind w:right="-1" w:firstLine="540"/>
        <w:jc w:val="both"/>
        <w:rPr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7.3.</w:t>
      </w:r>
      <w:r w:rsidR="00B767A2" w:rsidRPr="00DD3224">
        <w:rPr>
          <w:b w:val="0"/>
          <w:sz w:val="24"/>
          <w:szCs w:val="24"/>
          <w:lang w:val="ru-RU"/>
        </w:rPr>
        <w:t xml:space="preserve">Поставщик обязан вернуть сумму предоплаты за </w:t>
      </w:r>
      <w:r w:rsidRPr="00DD3224">
        <w:rPr>
          <w:b w:val="0"/>
          <w:sz w:val="24"/>
          <w:szCs w:val="24"/>
          <w:lang w:val="ru-RU"/>
        </w:rPr>
        <w:t>не поставленный</w:t>
      </w:r>
      <w:r w:rsidR="00B767A2" w:rsidRPr="00DD3224">
        <w:rPr>
          <w:b w:val="0"/>
          <w:sz w:val="24"/>
          <w:szCs w:val="24"/>
          <w:lang w:val="ru-RU"/>
        </w:rPr>
        <w:t xml:space="preserve"> в согласованный срок Товар в срок не позднее 3 (трех) рабочих дней с назначенной даты поставки или получения требования от Покупателя.</w:t>
      </w:r>
    </w:p>
    <w:p w:rsidR="002D1A11" w:rsidRDefault="002D1A11" w:rsidP="008E1159">
      <w:pPr>
        <w:pStyle w:val="a5"/>
        <w:ind w:right="-1" w:firstLine="540"/>
        <w:rPr>
          <w:sz w:val="24"/>
          <w:szCs w:val="24"/>
          <w:lang w:val="ru-RU"/>
        </w:rPr>
      </w:pPr>
    </w:p>
    <w:p w:rsidR="001A2291" w:rsidRDefault="001A2291" w:rsidP="008E1159">
      <w:pPr>
        <w:pStyle w:val="a5"/>
        <w:ind w:right="-1" w:firstLine="540"/>
        <w:rPr>
          <w:sz w:val="24"/>
          <w:szCs w:val="24"/>
          <w:lang w:val="ru-RU"/>
        </w:rPr>
      </w:pPr>
    </w:p>
    <w:p w:rsidR="00B767A2" w:rsidRPr="009D0CB1" w:rsidRDefault="005D2DA5" w:rsidP="008E1159">
      <w:pPr>
        <w:pStyle w:val="a5"/>
        <w:ind w:right="-1" w:firstLine="540"/>
        <w:rPr>
          <w:sz w:val="24"/>
          <w:szCs w:val="24"/>
          <w:lang w:val="ru-RU"/>
        </w:rPr>
      </w:pPr>
      <w:r w:rsidRPr="009D0CB1">
        <w:rPr>
          <w:sz w:val="24"/>
          <w:szCs w:val="24"/>
          <w:lang w:val="ru-RU"/>
        </w:rPr>
        <w:lastRenderedPageBreak/>
        <w:t>8</w:t>
      </w:r>
      <w:r w:rsidR="00C60D6A" w:rsidRPr="009D0CB1">
        <w:rPr>
          <w:sz w:val="24"/>
          <w:szCs w:val="24"/>
          <w:lang w:val="ru-RU"/>
        </w:rPr>
        <w:t>.</w:t>
      </w:r>
      <w:r w:rsidR="00CA0198" w:rsidRPr="009D0CB1">
        <w:rPr>
          <w:sz w:val="24"/>
          <w:szCs w:val="24"/>
          <w:lang w:val="ru-RU"/>
        </w:rPr>
        <w:t xml:space="preserve"> </w:t>
      </w:r>
      <w:r w:rsidR="002717EF" w:rsidRPr="009D0CB1">
        <w:rPr>
          <w:sz w:val="24"/>
          <w:szCs w:val="24"/>
          <w:lang w:val="ru-RU"/>
        </w:rPr>
        <w:t>ОБЩИЕ УСЛОВИЯ</w:t>
      </w:r>
    </w:p>
    <w:p w:rsidR="00CA0198" w:rsidRPr="00CA0198" w:rsidRDefault="00CA0198" w:rsidP="00CA0198">
      <w:pPr>
        <w:pStyle w:val="a3"/>
      </w:pPr>
    </w:p>
    <w:p w:rsidR="00B767A2" w:rsidRPr="00DD3224" w:rsidRDefault="005D2DA5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.1.</w:t>
      </w:r>
      <w:r w:rsidR="00B767A2" w:rsidRPr="00DD3224">
        <w:rPr>
          <w:b w:val="0"/>
          <w:sz w:val="24"/>
          <w:szCs w:val="24"/>
          <w:lang w:val="ru-RU"/>
        </w:rPr>
        <w:t>Все изменения и дополнения к настоящему Договору действительны, если они совершены в письменной форме и подписаны обеими сторонами. Исправления по тексту Договора действительны при наличии подписей обеих Сторон по каждому исправлению.</w:t>
      </w:r>
    </w:p>
    <w:p w:rsidR="00B767A2" w:rsidRPr="00DD3224" w:rsidRDefault="005D2DA5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.2.</w:t>
      </w:r>
      <w:r w:rsidR="00B767A2" w:rsidRPr="00DD3224">
        <w:rPr>
          <w:b w:val="0"/>
          <w:sz w:val="24"/>
          <w:szCs w:val="24"/>
          <w:lang w:val="ru-RU"/>
        </w:rPr>
        <w:t xml:space="preserve">После подписания настоящего Договора все предварительные переговоры, переписка, предварительные соглашения и протоколы о намерениях по вопросам, касающимся настоящего Договора, утрачивают силу. </w:t>
      </w:r>
    </w:p>
    <w:p w:rsidR="00B767A2" w:rsidRPr="00DD3224" w:rsidRDefault="005D2DA5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.3.</w:t>
      </w:r>
      <w:r w:rsidR="00B767A2" w:rsidRPr="00DD3224">
        <w:rPr>
          <w:b w:val="0"/>
          <w:sz w:val="24"/>
          <w:szCs w:val="24"/>
          <w:lang w:val="ru-RU"/>
        </w:rPr>
        <w:t>Одностороннее расторжение Договора не допускается. Досрочное расторжение настоящего Договора возможно по соглашению Сторон, либо по основаниям, предусмотренным настоящим Договором и действующим законодательством.</w:t>
      </w:r>
    </w:p>
    <w:p w:rsidR="00B767A2" w:rsidRPr="00DD3224" w:rsidRDefault="005D2DA5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.4.</w:t>
      </w:r>
      <w:r w:rsidR="00B767A2" w:rsidRPr="00DD3224">
        <w:rPr>
          <w:b w:val="0"/>
          <w:sz w:val="24"/>
          <w:szCs w:val="24"/>
          <w:lang w:val="ru-RU"/>
        </w:rPr>
        <w:t>Поставщик обязан в течение 10 (десяти) дней информировать Покупателя об изменении организационно-правовой формы, наименовании, местонахождении, почтовых и банковских реквизитов, статистических кодов, с предоставлением копий подтверждающих документов.</w:t>
      </w:r>
    </w:p>
    <w:p w:rsidR="00B767A2" w:rsidRPr="00DD3224" w:rsidRDefault="005D2DA5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.5.</w:t>
      </w:r>
      <w:r w:rsidR="00B767A2" w:rsidRPr="00DD3224">
        <w:rPr>
          <w:b w:val="0"/>
          <w:sz w:val="24"/>
          <w:szCs w:val="24"/>
          <w:lang w:val="ru-RU"/>
        </w:rPr>
        <w:t xml:space="preserve">Настоящий Договор, все изменения, дополнения и приложения к нему (протоколы разногласий, дополнительные соглашения, спецификации и т.д.), а также иные документы, имеющие непосредственное отношение к настоящему Договору, переданные и/или подписанные посредством факсимильной или электронной связи, имеют юридическую силу и могут быть использованы в качестве доказательств в суде. </w:t>
      </w:r>
    </w:p>
    <w:p w:rsidR="00B767A2" w:rsidRPr="00DD3224" w:rsidRDefault="005D2DA5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</w:t>
      </w:r>
      <w:r w:rsidR="009D0CB1">
        <w:rPr>
          <w:b w:val="0"/>
          <w:sz w:val="24"/>
          <w:szCs w:val="24"/>
          <w:lang w:val="ru-RU"/>
        </w:rPr>
        <w:t>6</w:t>
      </w:r>
      <w:r w:rsidR="00C60D6A"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 xml:space="preserve">Поставщик гарантирует, что настоящий Договор подписан надлежаще уполномоченным лицом. </w:t>
      </w:r>
    </w:p>
    <w:p w:rsidR="00B767A2" w:rsidRPr="00DD3224" w:rsidRDefault="005D2DA5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</w:t>
      </w:r>
      <w:r w:rsidR="009D0CB1">
        <w:rPr>
          <w:b w:val="0"/>
          <w:sz w:val="24"/>
          <w:szCs w:val="24"/>
          <w:lang w:val="ru-RU"/>
        </w:rPr>
        <w:t>7</w:t>
      </w:r>
      <w:r w:rsidR="00C60D6A"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>Если в результате изменения действующего законодательства Российской Федерации отдельные положения настоящего Договора окажутся недействительными, это не будет означать недействительность других положений настоящего Договора или Договора в целом.</w:t>
      </w:r>
    </w:p>
    <w:p w:rsidR="00B767A2" w:rsidRPr="00DD3224" w:rsidRDefault="005D2DA5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</w:t>
      </w:r>
      <w:r w:rsidR="009D0CB1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>Настоящий Договор составлен в 2-х подлинных идентичных экземплярах, имеющих одинаковую юридическую силу, по одному экземпляру для каждой из сторон.</w:t>
      </w:r>
    </w:p>
    <w:p w:rsidR="00B767A2" w:rsidRPr="00DD3224" w:rsidRDefault="005D2DA5" w:rsidP="00B767A2">
      <w:pPr>
        <w:pStyle w:val="a5"/>
        <w:ind w:right="-1" w:firstLine="540"/>
        <w:jc w:val="both"/>
        <w:rPr>
          <w:b w:val="0"/>
          <w:sz w:val="24"/>
          <w:szCs w:val="24"/>
          <w:lang w:val="ru-RU"/>
        </w:rPr>
      </w:pPr>
      <w:r w:rsidRPr="00DD3224">
        <w:rPr>
          <w:b w:val="0"/>
          <w:sz w:val="24"/>
          <w:szCs w:val="24"/>
          <w:lang w:val="ru-RU"/>
        </w:rPr>
        <w:t>8</w:t>
      </w:r>
      <w:r w:rsidR="00C60D6A" w:rsidRPr="00DD3224">
        <w:rPr>
          <w:b w:val="0"/>
          <w:sz w:val="24"/>
          <w:szCs w:val="24"/>
          <w:lang w:val="ru-RU"/>
        </w:rPr>
        <w:t>.</w:t>
      </w:r>
      <w:r w:rsidR="009D0CB1">
        <w:rPr>
          <w:b w:val="0"/>
          <w:sz w:val="24"/>
          <w:szCs w:val="24"/>
          <w:lang w:val="ru-RU"/>
        </w:rPr>
        <w:t>9</w:t>
      </w:r>
      <w:r w:rsidR="00C60D6A" w:rsidRPr="00DD3224">
        <w:rPr>
          <w:b w:val="0"/>
          <w:sz w:val="24"/>
          <w:szCs w:val="24"/>
          <w:lang w:val="ru-RU"/>
        </w:rPr>
        <w:t>.</w:t>
      </w:r>
      <w:r w:rsidR="00B767A2" w:rsidRPr="00DD3224">
        <w:rPr>
          <w:b w:val="0"/>
          <w:sz w:val="24"/>
          <w:szCs w:val="24"/>
          <w:lang w:val="ru-RU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5D2DA5" w:rsidRPr="00DD3224" w:rsidRDefault="005D2DA5" w:rsidP="005D2DA5">
      <w:pPr>
        <w:pStyle w:val="a3"/>
        <w:rPr>
          <w:rFonts w:ascii="Times New Roman" w:hAnsi="Times New Roman" w:cs="Times New Roman"/>
        </w:rPr>
      </w:pPr>
    </w:p>
    <w:p w:rsidR="005D2DA5" w:rsidRPr="009D0CB1" w:rsidRDefault="005D2DA5" w:rsidP="00CA0198">
      <w:pPr>
        <w:pStyle w:val="a3"/>
        <w:spacing w:after="0"/>
        <w:ind w:left="567"/>
        <w:rPr>
          <w:rFonts w:ascii="Times New Roman" w:hAnsi="Times New Roman" w:cs="Times New Roman"/>
          <w:b/>
        </w:rPr>
      </w:pPr>
      <w:r w:rsidRPr="009D0CB1">
        <w:rPr>
          <w:rFonts w:ascii="Times New Roman" w:hAnsi="Times New Roman" w:cs="Times New Roman"/>
          <w:b/>
        </w:rPr>
        <w:t xml:space="preserve">9. </w:t>
      </w:r>
      <w:r w:rsidR="00CA0198" w:rsidRPr="009D0CB1">
        <w:rPr>
          <w:rFonts w:ascii="Times New Roman" w:hAnsi="Times New Roman" w:cs="Times New Roman"/>
          <w:b/>
        </w:rPr>
        <w:t>РЕКВИЗИТЫ И ПОДПИСИ СТОРОН</w:t>
      </w:r>
    </w:p>
    <w:p w:rsidR="00CA0198" w:rsidRPr="00DF6AE0" w:rsidRDefault="00CA0198" w:rsidP="00CA0198">
      <w:pPr>
        <w:pStyle w:val="a3"/>
        <w:spacing w:after="0"/>
        <w:ind w:left="567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956"/>
      </w:tblGrid>
      <w:tr w:rsidR="005D2DA5" w:rsidRPr="00DF6AE0" w:rsidTr="005D2DA5">
        <w:tc>
          <w:tcPr>
            <w:tcW w:w="4956" w:type="dxa"/>
          </w:tcPr>
          <w:p w:rsidR="005D2DA5" w:rsidRPr="009D0CB1" w:rsidRDefault="00CA0198" w:rsidP="005E65EA">
            <w:pPr>
              <w:pStyle w:val="a3"/>
              <w:spacing w:after="0"/>
              <w:ind w:left="459"/>
              <w:jc w:val="left"/>
              <w:rPr>
                <w:rFonts w:ascii="Times New Roman" w:hAnsi="Times New Roman" w:cs="Times New Roman"/>
                <w:b/>
              </w:rPr>
            </w:pPr>
            <w:r w:rsidRPr="009D0CB1">
              <w:rPr>
                <w:rFonts w:ascii="Times New Roman" w:hAnsi="Times New Roman" w:cs="Times New Roman"/>
                <w:b/>
              </w:rPr>
              <w:t>ПОСТАВЩИК</w:t>
            </w:r>
            <w:r w:rsidR="005D2DA5" w:rsidRPr="009D0CB1">
              <w:rPr>
                <w:rFonts w:ascii="Times New Roman" w:hAnsi="Times New Roman" w:cs="Times New Roman"/>
                <w:b/>
              </w:rPr>
              <w:t>:</w:t>
            </w:r>
          </w:p>
          <w:p w:rsidR="005D2DA5" w:rsidRPr="00DF6AE0" w:rsidRDefault="005D2DA5" w:rsidP="005E65EA">
            <w:pPr>
              <w:pStyle w:val="a3"/>
              <w:spacing w:after="0"/>
              <w:ind w:left="459"/>
              <w:jc w:val="left"/>
              <w:rPr>
                <w:rFonts w:ascii="Times New Roman" w:hAnsi="Times New Roman" w:cs="Times New Roman"/>
              </w:rPr>
            </w:pPr>
            <w:r w:rsidRPr="00DF6AE0">
              <w:rPr>
                <w:rFonts w:ascii="Times New Roman" w:hAnsi="Times New Roman" w:cs="Times New Roman"/>
              </w:rPr>
              <w:t xml:space="preserve">ООО </w:t>
            </w:r>
            <w:r w:rsidR="009D0CB1">
              <w:rPr>
                <w:rFonts w:ascii="Times New Roman" w:hAnsi="Times New Roman" w:cs="Times New Roman"/>
              </w:rPr>
              <w:t>___________</w:t>
            </w:r>
          </w:p>
          <w:p w:rsidR="00B56224" w:rsidRDefault="005D2DA5" w:rsidP="005E65EA">
            <w:pPr>
              <w:ind w:left="459" w:right="-1"/>
            </w:pPr>
            <w:r w:rsidRPr="00DF6AE0">
              <w:t>Юридический адрес:</w:t>
            </w:r>
            <w:r w:rsidR="0058104D" w:rsidRPr="00DF6AE0">
              <w:t xml:space="preserve"> </w:t>
            </w:r>
          </w:p>
          <w:p w:rsidR="00BE1327" w:rsidRDefault="009D0CB1" w:rsidP="005E65EA">
            <w:pPr>
              <w:ind w:left="459" w:right="-1"/>
            </w:pPr>
            <w:r>
              <w:t>______________________________</w:t>
            </w:r>
          </w:p>
          <w:p w:rsidR="004442F8" w:rsidRDefault="005D2DA5" w:rsidP="005E65EA">
            <w:pPr>
              <w:ind w:left="459" w:right="-1"/>
            </w:pPr>
            <w:r w:rsidRPr="00DF6AE0">
              <w:t>ИНН</w:t>
            </w:r>
            <w:r w:rsidR="00B56224" w:rsidRPr="00DF6AE0">
              <w:t>/КПП</w:t>
            </w:r>
            <w:r w:rsidRPr="00DF6AE0">
              <w:t xml:space="preserve"> </w:t>
            </w:r>
            <w:r w:rsidR="009D0CB1">
              <w:t>___________</w:t>
            </w:r>
            <w:r w:rsidR="008B4AF2">
              <w:t>/</w:t>
            </w:r>
            <w:r w:rsidR="009D0CB1">
              <w:t>________________</w:t>
            </w:r>
          </w:p>
          <w:p w:rsidR="005D2DA5" w:rsidRPr="00DF6AE0" w:rsidRDefault="005D2DA5" w:rsidP="005E65EA">
            <w:pPr>
              <w:ind w:left="459" w:right="-1"/>
            </w:pPr>
            <w:r w:rsidRPr="00DF6AE0">
              <w:t xml:space="preserve">ОГРН </w:t>
            </w:r>
            <w:r w:rsidR="009D0CB1">
              <w:t>________________________________</w:t>
            </w:r>
          </w:p>
          <w:p w:rsidR="005D2DA5" w:rsidRPr="00DF6AE0" w:rsidRDefault="005D2DA5" w:rsidP="005E65EA">
            <w:pPr>
              <w:ind w:left="459" w:right="-1"/>
            </w:pPr>
            <w:r w:rsidRPr="00DF6AE0">
              <w:t xml:space="preserve">БИК </w:t>
            </w:r>
            <w:r w:rsidR="009D0CB1">
              <w:t>_________________________________</w:t>
            </w:r>
          </w:p>
          <w:p w:rsidR="005D2DA5" w:rsidRPr="00DF6AE0" w:rsidRDefault="005D2DA5" w:rsidP="005E65EA">
            <w:pPr>
              <w:ind w:left="459" w:right="-1"/>
            </w:pPr>
            <w:r w:rsidRPr="00DF6AE0">
              <w:t>к/с</w:t>
            </w:r>
            <w:r w:rsidR="00B56224" w:rsidRPr="00DF6AE0">
              <w:t xml:space="preserve"> </w:t>
            </w:r>
            <w:r w:rsidR="009D0CB1">
              <w:t>___________________________________</w:t>
            </w:r>
          </w:p>
          <w:p w:rsidR="00823363" w:rsidRDefault="005D2DA5" w:rsidP="009D0CB1">
            <w:pPr>
              <w:ind w:left="459" w:right="-1"/>
            </w:pPr>
            <w:r w:rsidRPr="00DF6AE0">
              <w:t>р/с</w:t>
            </w:r>
            <w:r w:rsidR="00B56224" w:rsidRPr="00DF6AE0">
              <w:t xml:space="preserve"> </w:t>
            </w:r>
            <w:r w:rsidR="009D0CB1">
              <w:t>___________________________________</w:t>
            </w:r>
          </w:p>
          <w:p w:rsidR="009D0CB1" w:rsidRDefault="009D0CB1" w:rsidP="009D0CB1">
            <w:pPr>
              <w:ind w:left="459" w:right="-1"/>
            </w:pPr>
            <w:r>
              <w:t>______________________________________</w:t>
            </w:r>
          </w:p>
          <w:p w:rsidR="00823363" w:rsidRDefault="00823363" w:rsidP="005E65EA">
            <w:pPr>
              <w:ind w:left="459" w:right="-1"/>
            </w:pPr>
          </w:p>
          <w:p w:rsidR="00823363" w:rsidRDefault="00823363" w:rsidP="005E65EA">
            <w:pPr>
              <w:ind w:left="459" w:right="-1"/>
            </w:pPr>
          </w:p>
          <w:p w:rsidR="008B4AF2" w:rsidRDefault="008B4AF2" w:rsidP="005E65EA">
            <w:pPr>
              <w:ind w:left="459" w:right="-1"/>
            </w:pPr>
          </w:p>
          <w:p w:rsidR="008B4AF2" w:rsidRDefault="008B4AF2" w:rsidP="005E65EA">
            <w:pPr>
              <w:ind w:left="459" w:right="-1"/>
            </w:pPr>
          </w:p>
          <w:p w:rsidR="00B56224" w:rsidRPr="00DF6AE0" w:rsidRDefault="00B56224" w:rsidP="005E65EA">
            <w:pPr>
              <w:ind w:left="459" w:right="-1"/>
            </w:pPr>
            <w:r w:rsidRPr="00DF6AE0">
              <w:t>Директор</w:t>
            </w:r>
          </w:p>
          <w:p w:rsidR="005D2DA5" w:rsidRPr="00DF6AE0" w:rsidRDefault="005D2DA5" w:rsidP="005E65EA">
            <w:pPr>
              <w:ind w:left="459" w:right="-1"/>
            </w:pPr>
          </w:p>
          <w:p w:rsidR="005E65EA" w:rsidRPr="00DF6AE0" w:rsidRDefault="005E65EA" w:rsidP="005E65EA">
            <w:pPr>
              <w:ind w:left="459" w:right="-1"/>
            </w:pPr>
          </w:p>
          <w:p w:rsidR="005E65EA" w:rsidRPr="00DF6AE0" w:rsidRDefault="005E65EA" w:rsidP="005E65EA">
            <w:pPr>
              <w:ind w:left="459" w:right="-1"/>
            </w:pPr>
          </w:p>
          <w:p w:rsidR="005D2DA5" w:rsidRPr="00DF6AE0" w:rsidRDefault="005D2DA5" w:rsidP="005E65EA">
            <w:pPr>
              <w:ind w:left="459" w:right="-1"/>
            </w:pPr>
            <w:r w:rsidRPr="00DF6AE0">
              <w:t>_______________ /</w:t>
            </w:r>
            <w:r w:rsidR="002E72DD">
              <w:t xml:space="preserve"> </w:t>
            </w:r>
            <w:r w:rsidR="009D0CB1">
              <w:t>_________________</w:t>
            </w:r>
            <w:r w:rsidR="004442F8">
              <w:t>/</w:t>
            </w:r>
          </w:p>
          <w:p w:rsidR="005D2DA5" w:rsidRPr="00DF6AE0" w:rsidRDefault="005D2DA5" w:rsidP="005E65EA">
            <w:pPr>
              <w:pStyle w:val="a3"/>
              <w:spacing w:after="0"/>
              <w:ind w:left="45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:rsidR="00F44A4C" w:rsidRPr="009D0CB1" w:rsidRDefault="00F44A4C" w:rsidP="00F44A4C">
            <w:pPr>
              <w:ind w:left="459" w:right="-1"/>
              <w:rPr>
                <w:b/>
              </w:rPr>
            </w:pPr>
            <w:r w:rsidRPr="009D0CB1">
              <w:rPr>
                <w:b/>
              </w:rPr>
              <w:t>ПОКУПАТЕЛЬ:</w:t>
            </w:r>
          </w:p>
          <w:p w:rsidR="009D0CB1" w:rsidRPr="00DF6AE0" w:rsidRDefault="009D0CB1" w:rsidP="009D0CB1">
            <w:pPr>
              <w:pStyle w:val="a3"/>
              <w:spacing w:after="0"/>
              <w:ind w:left="459"/>
              <w:jc w:val="left"/>
              <w:rPr>
                <w:rFonts w:ascii="Times New Roman" w:hAnsi="Times New Roman" w:cs="Times New Roman"/>
              </w:rPr>
            </w:pPr>
            <w:r w:rsidRPr="00DF6AE0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9D0CB1" w:rsidRDefault="009D0CB1" w:rsidP="009D0CB1">
            <w:pPr>
              <w:ind w:left="459" w:right="-1"/>
            </w:pPr>
            <w:r w:rsidRPr="00DF6AE0">
              <w:t xml:space="preserve">Юридический адрес: </w:t>
            </w:r>
          </w:p>
          <w:p w:rsidR="009D0CB1" w:rsidRDefault="009D0CB1" w:rsidP="009D0CB1">
            <w:pPr>
              <w:ind w:left="459" w:right="-1"/>
            </w:pPr>
            <w:r>
              <w:t>______________________________</w:t>
            </w:r>
          </w:p>
          <w:p w:rsidR="009D0CB1" w:rsidRDefault="009D0CB1" w:rsidP="009D0CB1">
            <w:pPr>
              <w:ind w:left="459" w:right="-1"/>
            </w:pPr>
            <w:r w:rsidRPr="00DF6AE0">
              <w:t xml:space="preserve">ИНН/КПП </w:t>
            </w:r>
            <w:r>
              <w:t>___________/________________</w:t>
            </w:r>
          </w:p>
          <w:p w:rsidR="009D0CB1" w:rsidRPr="00DF6AE0" w:rsidRDefault="009D0CB1" w:rsidP="009D0CB1">
            <w:pPr>
              <w:ind w:left="459" w:right="-1"/>
            </w:pPr>
            <w:r w:rsidRPr="00DF6AE0">
              <w:t xml:space="preserve">ОГРН </w:t>
            </w:r>
            <w:r>
              <w:t>________________________________</w:t>
            </w:r>
          </w:p>
          <w:p w:rsidR="009D0CB1" w:rsidRPr="00DF6AE0" w:rsidRDefault="009D0CB1" w:rsidP="009D0CB1">
            <w:pPr>
              <w:ind w:left="459" w:right="-1"/>
            </w:pPr>
            <w:r w:rsidRPr="00DF6AE0">
              <w:t xml:space="preserve">БИК </w:t>
            </w:r>
            <w:r>
              <w:t>_________________________________</w:t>
            </w:r>
          </w:p>
          <w:p w:rsidR="009D0CB1" w:rsidRPr="00DF6AE0" w:rsidRDefault="009D0CB1" w:rsidP="009D0CB1">
            <w:pPr>
              <w:ind w:left="459" w:right="-1"/>
            </w:pPr>
            <w:r w:rsidRPr="00DF6AE0">
              <w:t xml:space="preserve">к/с </w:t>
            </w:r>
            <w:r>
              <w:t>___________________________________</w:t>
            </w:r>
          </w:p>
          <w:p w:rsidR="009D0CB1" w:rsidRDefault="009D0CB1" w:rsidP="009D0CB1">
            <w:pPr>
              <w:ind w:left="459" w:right="-1"/>
            </w:pPr>
            <w:r w:rsidRPr="00DF6AE0">
              <w:t xml:space="preserve">р/с </w:t>
            </w:r>
            <w:r>
              <w:t>___________________________________</w:t>
            </w:r>
          </w:p>
          <w:p w:rsidR="009D0CB1" w:rsidRDefault="009D0CB1" w:rsidP="009D0CB1">
            <w:pPr>
              <w:ind w:left="459" w:right="-1"/>
            </w:pPr>
            <w:r>
              <w:t>______________________________________</w:t>
            </w:r>
          </w:p>
          <w:p w:rsidR="009D0CB1" w:rsidRDefault="009D0CB1" w:rsidP="009D0CB1">
            <w:pPr>
              <w:ind w:left="459" w:right="-1"/>
            </w:pPr>
          </w:p>
          <w:p w:rsidR="009D0CB1" w:rsidRDefault="009D0CB1" w:rsidP="009D0CB1">
            <w:pPr>
              <w:ind w:left="459" w:right="-1"/>
            </w:pPr>
          </w:p>
          <w:p w:rsidR="009D0CB1" w:rsidRDefault="009D0CB1" w:rsidP="009D0CB1">
            <w:pPr>
              <w:ind w:left="459" w:right="-1"/>
            </w:pPr>
          </w:p>
          <w:p w:rsidR="009D0CB1" w:rsidRDefault="009D0CB1" w:rsidP="009D0CB1">
            <w:pPr>
              <w:ind w:left="459" w:right="-1"/>
            </w:pPr>
          </w:p>
          <w:p w:rsidR="009D0CB1" w:rsidRPr="00DF6AE0" w:rsidRDefault="009D0CB1" w:rsidP="009D0CB1">
            <w:pPr>
              <w:ind w:left="459" w:right="-1"/>
            </w:pPr>
            <w:r w:rsidRPr="00DF6AE0">
              <w:t>Директор</w:t>
            </w:r>
          </w:p>
          <w:p w:rsidR="009D0CB1" w:rsidRPr="00DF6AE0" w:rsidRDefault="009D0CB1" w:rsidP="009D0CB1">
            <w:pPr>
              <w:ind w:left="459" w:right="-1"/>
            </w:pPr>
          </w:p>
          <w:p w:rsidR="009D0CB1" w:rsidRPr="00DF6AE0" w:rsidRDefault="009D0CB1" w:rsidP="009D0CB1">
            <w:pPr>
              <w:ind w:left="459" w:right="-1"/>
            </w:pPr>
          </w:p>
          <w:p w:rsidR="009D0CB1" w:rsidRPr="00DF6AE0" w:rsidRDefault="009D0CB1" w:rsidP="009D0CB1">
            <w:pPr>
              <w:ind w:left="459" w:right="-1"/>
            </w:pPr>
          </w:p>
          <w:p w:rsidR="009D0CB1" w:rsidRPr="00DF6AE0" w:rsidRDefault="009D0CB1" w:rsidP="009D0CB1">
            <w:pPr>
              <w:ind w:left="459" w:right="-1"/>
            </w:pPr>
            <w:r w:rsidRPr="00DF6AE0">
              <w:t>_______________ /</w:t>
            </w:r>
            <w:r>
              <w:t xml:space="preserve"> _________________/</w:t>
            </w:r>
          </w:p>
          <w:p w:rsidR="005D2DA5" w:rsidRPr="00DF6AE0" w:rsidRDefault="005D2DA5" w:rsidP="005E65EA">
            <w:pPr>
              <w:pStyle w:val="a3"/>
              <w:spacing w:after="0"/>
              <w:ind w:left="45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A2291" w:rsidRDefault="001A2291" w:rsidP="003266A5">
      <w:pPr>
        <w:jc w:val="right"/>
      </w:pPr>
    </w:p>
    <w:p w:rsidR="003266A5" w:rsidRPr="00DF6AE0" w:rsidRDefault="003266A5" w:rsidP="003266A5">
      <w:pPr>
        <w:jc w:val="right"/>
      </w:pPr>
      <w:r w:rsidRPr="00DF6AE0">
        <w:lastRenderedPageBreak/>
        <w:t>П</w:t>
      </w:r>
      <w:r w:rsidR="0051129F" w:rsidRPr="00DF6AE0">
        <w:t>риложение</w:t>
      </w:r>
      <w:r w:rsidRPr="00DF6AE0">
        <w:t xml:space="preserve"> №1</w:t>
      </w:r>
    </w:p>
    <w:p w:rsidR="00C9569F" w:rsidRDefault="00C9569F" w:rsidP="003266A5">
      <w:pPr>
        <w:jc w:val="right"/>
        <w:rPr>
          <w:b/>
        </w:rPr>
      </w:pPr>
    </w:p>
    <w:p w:rsidR="00C9569F" w:rsidRDefault="00C9569F" w:rsidP="003266A5">
      <w:pPr>
        <w:jc w:val="right"/>
        <w:rPr>
          <w:b/>
        </w:rPr>
      </w:pPr>
    </w:p>
    <w:p w:rsidR="00C9569F" w:rsidRPr="006765BD" w:rsidRDefault="00C9569F" w:rsidP="003266A5">
      <w:pPr>
        <w:jc w:val="right"/>
        <w:rPr>
          <w:b/>
        </w:rPr>
      </w:pPr>
    </w:p>
    <w:p w:rsidR="00C9569F" w:rsidRPr="006765BD" w:rsidRDefault="004F2A9D" w:rsidP="002717EF">
      <w:pPr>
        <w:tabs>
          <w:tab w:val="left" w:pos="5935"/>
        </w:tabs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6765BD">
        <w:rPr>
          <w:b/>
          <w:bCs/>
          <w:sz w:val="28"/>
          <w:szCs w:val="28"/>
        </w:rPr>
        <w:t>Протокол дозиметрического контроля</w:t>
      </w:r>
    </w:p>
    <w:p w:rsidR="004F2A9D" w:rsidRPr="006765BD" w:rsidRDefault="004F2A9D" w:rsidP="002717EF">
      <w:pPr>
        <w:tabs>
          <w:tab w:val="left" w:pos="5935"/>
        </w:tabs>
        <w:spacing w:before="120" w:after="120"/>
        <w:contextualSpacing/>
        <w:jc w:val="center"/>
        <w:rPr>
          <w:b/>
          <w:bCs/>
          <w:sz w:val="28"/>
          <w:szCs w:val="28"/>
        </w:rPr>
      </w:pPr>
      <w:r w:rsidRPr="006765BD">
        <w:rPr>
          <w:b/>
          <w:bCs/>
          <w:sz w:val="28"/>
          <w:szCs w:val="28"/>
        </w:rPr>
        <w:t>на партию металлолома</w:t>
      </w:r>
    </w:p>
    <w:p w:rsidR="004F2A9D" w:rsidRPr="006765BD" w:rsidRDefault="004F2A9D" w:rsidP="002717EF">
      <w:pPr>
        <w:tabs>
          <w:tab w:val="left" w:pos="5935"/>
        </w:tabs>
        <w:spacing w:before="120" w:after="120"/>
        <w:contextualSpacing/>
        <w:jc w:val="center"/>
        <w:rPr>
          <w:b/>
          <w:bCs/>
          <w:sz w:val="28"/>
          <w:szCs w:val="28"/>
        </w:rPr>
      </w:pPr>
    </w:p>
    <w:p w:rsidR="004F2A9D" w:rsidRDefault="004F2A9D" w:rsidP="002717EF">
      <w:pPr>
        <w:tabs>
          <w:tab w:val="left" w:pos="5935"/>
        </w:tabs>
        <w:spacing w:before="120" w:after="120"/>
        <w:contextualSpacing/>
        <w:jc w:val="center"/>
        <w:rPr>
          <w:bCs/>
          <w:sz w:val="28"/>
          <w:szCs w:val="28"/>
        </w:rPr>
      </w:pPr>
    </w:p>
    <w:p w:rsidR="004F2A9D" w:rsidRPr="00DF6AE0" w:rsidRDefault="004F2A9D" w:rsidP="002717EF">
      <w:pPr>
        <w:tabs>
          <w:tab w:val="left" w:pos="5935"/>
        </w:tabs>
        <w:spacing w:before="120" w:after="120"/>
        <w:contextualSpacing/>
        <w:jc w:val="center"/>
        <w:rPr>
          <w:sz w:val="28"/>
          <w:szCs w:val="28"/>
        </w:rPr>
      </w:pPr>
    </w:p>
    <w:p w:rsidR="004F2A9D" w:rsidRPr="0026040A" w:rsidRDefault="004F2A9D" w:rsidP="004F2A9D">
      <w:r>
        <w:t xml:space="preserve">Вид лома и отходов   </w:t>
      </w:r>
      <w:r w:rsidRPr="0026040A">
        <w:t>______________________________</w:t>
      </w:r>
      <w:r>
        <w:t>______________________________</w:t>
      </w:r>
    </w:p>
    <w:p w:rsidR="004F2A9D" w:rsidRPr="008E59EA" w:rsidRDefault="004F2A9D" w:rsidP="004F2A9D">
      <w:pPr>
        <w:rPr>
          <w:sz w:val="20"/>
          <w:szCs w:val="20"/>
        </w:rPr>
      </w:pPr>
      <w:r w:rsidRPr="0026040A">
        <w:tab/>
      </w:r>
      <w:r w:rsidRPr="0026040A">
        <w:tab/>
      </w:r>
      <w:r w:rsidRPr="0026040A">
        <w:tab/>
      </w:r>
      <w:r w:rsidRPr="0026040A">
        <w:tab/>
      </w:r>
      <w:r w:rsidRPr="0026040A">
        <w:tab/>
      </w:r>
      <w:r>
        <w:t xml:space="preserve">               </w:t>
      </w:r>
      <w:r w:rsidRPr="008E59EA">
        <w:rPr>
          <w:sz w:val="20"/>
          <w:szCs w:val="20"/>
        </w:rPr>
        <w:t>наименование (класс, группа, сорт)</w:t>
      </w:r>
    </w:p>
    <w:p w:rsidR="004F2A9D" w:rsidRPr="0026040A" w:rsidRDefault="004F2A9D" w:rsidP="004F2A9D">
      <w:r w:rsidRPr="0026040A">
        <w:t>Масса, т ___________________________________________________________________</w:t>
      </w:r>
      <w:r>
        <w:t>____</w:t>
      </w:r>
    </w:p>
    <w:p w:rsidR="004F2A9D" w:rsidRPr="0026040A" w:rsidRDefault="004F2A9D" w:rsidP="004F2A9D">
      <w:r w:rsidRPr="0026040A">
        <w:tab/>
      </w:r>
      <w:r w:rsidRPr="0026040A">
        <w:tab/>
      </w:r>
      <w:r w:rsidRPr="0026040A">
        <w:tab/>
      </w:r>
      <w:r w:rsidRPr="0026040A">
        <w:tab/>
      </w:r>
      <w:r w:rsidRPr="0026040A">
        <w:tab/>
      </w:r>
    </w:p>
    <w:p w:rsidR="004F2A9D" w:rsidRDefault="004F2A9D" w:rsidP="004F2A9D">
      <w:r w:rsidRPr="0026040A">
        <w:t xml:space="preserve">Номер транспортного средства </w:t>
      </w:r>
      <w:r>
        <w:t xml:space="preserve"> ___________________________________________________</w:t>
      </w:r>
    </w:p>
    <w:p w:rsidR="004F2A9D" w:rsidRPr="0026040A" w:rsidRDefault="004F2A9D" w:rsidP="004F2A9D"/>
    <w:p w:rsidR="004F2A9D" w:rsidRPr="0026040A" w:rsidRDefault="004F2A9D" w:rsidP="004F2A9D">
      <w:r w:rsidRPr="0026040A">
        <w:t>___________________________________________________________________________</w:t>
      </w:r>
      <w:r>
        <w:t>___</w:t>
      </w:r>
      <w:r w:rsidRPr="0026040A">
        <w:t xml:space="preserve">                          </w:t>
      </w:r>
    </w:p>
    <w:p w:rsidR="004F2A9D" w:rsidRPr="008E59EA" w:rsidRDefault="004F2A9D" w:rsidP="004F2A9D">
      <w:pPr>
        <w:jc w:val="center"/>
        <w:rPr>
          <w:sz w:val="20"/>
          <w:szCs w:val="20"/>
        </w:rPr>
      </w:pPr>
      <w:r w:rsidRPr="008E59EA">
        <w:rPr>
          <w:sz w:val="20"/>
          <w:szCs w:val="20"/>
        </w:rPr>
        <w:t>марка, номер, регион</w:t>
      </w:r>
    </w:p>
    <w:p w:rsidR="004F2A9D" w:rsidRDefault="004F2A9D" w:rsidP="002717EF">
      <w:pPr>
        <w:tabs>
          <w:tab w:val="left" w:pos="5935"/>
        </w:tabs>
        <w:rPr>
          <w:sz w:val="23"/>
          <w:szCs w:val="23"/>
        </w:rPr>
      </w:pPr>
    </w:p>
    <w:p w:rsidR="004F2A9D" w:rsidRDefault="004F2A9D" w:rsidP="002717EF">
      <w:pPr>
        <w:tabs>
          <w:tab w:val="left" w:pos="5935"/>
        </w:tabs>
        <w:rPr>
          <w:sz w:val="23"/>
          <w:szCs w:val="23"/>
        </w:rPr>
      </w:pPr>
      <w:r>
        <w:rPr>
          <w:sz w:val="23"/>
          <w:szCs w:val="23"/>
        </w:rPr>
        <w:t>Данные оборудования, на котором проводилось исследование:</w:t>
      </w:r>
    </w:p>
    <w:p w:rsidR="004F2A9D" w:rsidRDefault="004F2A9D" w:rsidP="002717EF">
      <w:pPr>
        <w:tabs>
          <w:tab w:val="left" w:pos="5935"/>
        </w:tabs>
        <w:rPr>
          <w:sz w:val="23"/>
          <w:szCs w:val="23"/>
        </w:rPr>
      </w:pPr>
    </w:p>
    <w:p w:rsidR="004F2A9D" w:rsidRDefault="004F2A9D" w:rsidP="002717EF">
      <w:pPr>
        <w:tabs>
          <w:tab w:val="left" w:pos="5935"/>
        </w:tabs>
        <w:rPr>
          <w:sz w:val="23"/>
          <w:szCs w:val="23"/>
        </w:rPr>
      </w:pPr>
      <w:r>
        <w:rPr>
          <w:sz w:val="23"/>
          <w:szCs w:val="23"/>
        </w:rPr>
        <w:t>Результаты исследования: общий фон на поверхности партии металлолома составляет:</w:t>
      </w:r>
    </w:p>
    <w:p w:rsidR="004F2A9D" w:rsidRDefault="004F2A9D" w:rsidP="002717EF">
      <w:pPr>
        <w:tabs>
          <w:tab w:val="left" w:pos="5935"/>
        </w:tabs>
        <w:rPr>
          <w:sz w:val="23"/>
          <w:szCs w:val="23"/>
        </w:rPr>
      </w:pPr>
    </w:p>
    <w:p w:rsidR="004F2A9D" w:rsidRDefault="004F2A9D" w:rsidP="002717EF">
      <w:pPr>
        <w:tabs>
          <w:tab w:val="left" w:pos="5935"/>
        </w:tabs>
        <w:rPr>
          <w:sz w:val="23"/>
          <w:szCs w:val="23"/>
        </w:rPr>
      </w:pPr>
      <w:r>
        <w:rPr>
          <w:sz w:val="23"/>
          <w:szCs w:val="23"/>
        </w:rPr>
        <w:t xml:space="preserve">Выводы: указанные лм и отходы цветных металлов являются радиационно-безопасными. </w:t>
      </w:r>
    </w:p>
    <w:p w:rsidR="004F2A9D" w:rsidRDefault="002717EF" w:rsidP="002717EF">
      <w:pPr>
        <w:tabs>
          <w:tab w:val="left" w:pos="5935"/>
        </w:tabs>
        <w:rPr>
          <w:sz w:val="23"/>
          <w:szCs w:val="23"/>
        </w:rPr>
      </w:pPr>
      <w:r w:rsidRPr="00CC2C32">
        <w:rPr>
          <w:sz w:val="23"/>
          <w:szCs w:val="23"/>
        </w:rPr>
        <w:t xml:space="preserve">                                       </w:t>
      </w:r>
    </w:p>
    <w:p w:rsidR="004F2A9D" w:rsidRDefault="004F2A9D" w:rsidP="002717EF">
      <w:pPr>
        <w:tabs>
          <w:tab w:val="left" w:pos="5935"/>
        </w:tabs>
        <w:rPr>
          <w:sz w:val="23"/>
          <w:szCs w:val="23"/>
        </w:rPr>
      </w:pPr>
    </w:p>
    <w:p w:rsidR="004F2A9D" w:rsidRDefault="004F2A9D" w:rsidP="002717EF">
      <w:pPr>
        <w:tabs>
          <w:tab w:val="left" w:pos="5935"/>
        </w:tabs>
        <w:rPr>
          <w:sz w:val="23"/>
          <w:szCs w:val="23"/>
        </w:rPr>
      </w:pPr>
    </w:p>
    <w:p w:rsidR="002717EF" w:rsidRPr="00CC2C32" w:rsidRDefault="002717EF" w:rsidP="002717EF">
      <w:pPr>
        <w:tabs>
          <w:tab w:val="left" w:pos="5935"/>
        </w:tabs>
        <w:rPr>
          <w:sz w:val="23"/>
          <w:szCs w:val="23"/>
        </w:rPr>
      </w:pPr>
      <w:r w:rsidRPr="00CC2C32">
        <w:rPr>
          <w:sz w:val="23"/>
          <w:szCs w:val="23"/>
        </w:rPr>
        <w:t xml:space="preserve"> Ответственное лицо</w:t>
      </w:r>
    </w:p>
    <w:p w:rsidR="002717EF" w:rsidRPr="00CC2C32" w:rsidRDefault="002717EF" w:rsidP="002717EF">
      <w:pPr>
        <w:tabs>
          <w:tab w:val="left" w:pos="5935"/>
        </w:tabs>
        <w:ind w:left="4248"/>
        <w:rPr>
          <w:sz w:val="23"/>
          <w:szCs w:val="23"/>
        </w:rPr>
      </w:pPr>
      <w:r w:rsidRPr="00CC2C32">
        <w:rPr>
          <w:sz w:val="23"/>
          <w:szCs w:val="23"/>
        </w:rPr>
        <w:t>_______________________________________</w:t>
      </w:r>
    </w:p>
    <w:p w:rsidR="002717EF" w:rsidRDefault="00C9569F" w:rsidP="002717EF">
      <w:pPr>
        <w:tabs>
          <w:tab w:val="left" w:pos="5935"/>
        </w:tabs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подпись, расшифровка</w:t>
      </w:r>
    </w:p>
    <w:p w:rsidR="00C9569F" w:rsidRPr="00CC2C32" w:rsidRDefault="00C9569F" w:rsidP="002717EF">
      <w:pPr>
        <w:tabs>
          <w:tab w:val="left" w:pos="5935"/>
        </w:tabs>
        <w:ind w:left="3540" w:firstLine="708"/>
        <w:rPr>
          <w:sz w:val="23"/>
          <w:szCs w:val="23"/>
        </w:rPr>
      </w:pPr>
    </w:p>
    <w:p w:rsidR="002717EF" w:rsidRPr="00CC2C32" w:rsidRDefault="002717EF" w:rsidP="002717EF">
      <w:pPr>
        <w:tabs>
          <w:tab w:val="left" w:pos="5935"/>
        </w:tabs>
        <w:spacing w:before="120"/>
        <w:ind w:left="4248"/>
        <w:rPr>
          <w:sz w:val="23"/>
          <w:szCs w:val="23"/>
        </w:rPr>
      </w:pPr>
      <w:r w:rsidRPr="00CC2C32">
        <w:rPr>
          <w:sz w:val="23"/>
          <w:szCs w:val="23"/>
        </w:rPr>
        <w:t xml:space="preserve">Печать Сдатчика (Грузоотправителя) </w:t>
      </w:r>
    </w:p>
    <w:p w:rsidR="002717EF" w:rsidRPr="00CC2C32" w:rsidRDefault="002717EF" w:rsidP="002717EF">
      <w:pPr>
        <w:tabs>
          <w:tab w:val="left" w:pos="5935"/>
        </w:tabs>
        <w:rPr>
          <w:sz w:val="23"/>
          <w:szCs w:val="23"/>
        </w:rPr>
      </w:pPr>
    </w:p>
    <w:p w:rsidR="002717EF" w:rsidRDefault="002717EF" w:rsidP="003266A5">
      <w:pPr>
        <w:jc w:val="right"/>
        <w:rPr>
          <w:b/>
        </w:rPr>
      </w:pPr>
    </w:p>
    <w:p w:rsidR="003266A5" w:rsidRDefault="003266A5" w:rsidP="003266A5">
      <w:pPr>
        <w:jc w:val="right"/>
        <w:rPr>
          <w:b/>
        </w:rPr>
      </w:pPr>
    </w:p>
    <w:p w:rsidR="00C9569F" w:rsidRDefault="00C9569F" w:rsidP="003266A5">
      <w:pPr>
        <w:jc w:val="right"/>
        <w:rPr>
          <w:b/>
        </w:rPr>
      </w:pPr>
    </w:p>
    <w:p w:rsidR="00BB60A7" w:rsidRDefault="00BB60A7" w:rsidP="003266A5">
      <w:pPr>
        <w:jc w:val="right"/>
        <w:rPr>
          <w:b/>
        </w:rPr>
      </w:pPr>
    </w:p>
    <w:p w:rsidR="00BB60A7" w:rsidRDefault="00BB60A7" w:rsidP="003266A5">
      <w:pPr>
        <w:jc w:val="right"/>
        <w:rPr>
          <w:b/>
        </w:rPr>
      </w:pPr>
    </w:p>
    <w:p w:rsidR="00BB60A7" w:rsidRDefault="00BB60A7" w:rsidP="003266A5">
      <w:pPr>
        <w:jc w:val="right"/>
        <w:rPr>
          <w:b/>
        </w:rPr>
      </w:pPr>
    </w:p>
    <w:p w:rsidR="00BB60A7" w:rsidRDefault="00BB60A7" w:rsidP="003266A5">
      <w:pPr>
        <w:jc w:val="right"/>
        <w:rPr>
          <w:b/>
        </w:rPr>
      </w:pPr>
    </w:p>
    <w:p w:rsidR="00BB60A7" w:rsidRDefault="00BB60A7" w:rsidP="003266A5">
      <w:pPr>
        <w:jc w:val="right"/>
        <w:rPr>
          <w:b/>
        </w:rPr>
      </w:pPr>
    </w:p>
    <w:p w:rsidR="00BB60A7" w:rsidRDefault="00BB60A7" w:rsidP="003266A5">
      <w:pPr>
        <w:jc w:val="right"/>
        <w:rPr>
          <w:b/>
        </w:rPr>
      </w:pPr>
    </w:p>
    <w:p w:rsidR="00BB60A7" w:rsidRDefault="00BB60A7" w:rsidP="003266A5">
      <w:pPr>
        <w:jc w:val="right"/>
        <w:rPr>
          <w:b/>
        </w:rPr>
      </w:pPr>
    </w:p>
    <w:p w:rsidR="00BB60A7" w:rsidRDefault="00BB60A7" w:rsidP="003266A5">
      <w:pPr>
        <w:jc w:val="right"/>
        <w:rPr>
          <w:b/>
        </w:rPr>
      </w:pPr>
    </w:p>
    <w:p w:rsidR="00C9569F" w:rsidRDefault="00C9569F" w:rsidP="003266A5">
      <w:pPr>
        <w:jc w:val="right"/>
        <w:rPr>
          <w:b/>
        </w:rPr>
      </w:pPr>
    </w:p>
    <w:p w:rsidR="004F2A9D" w:rsidRDefault="004F2A9D" w:rsidP="003266A5">
      <w:pPr>
        <w:jc w:val="right"/>
        <w:rPr>
          <w:b/>
        </w:rPr>
      </w:pPr>
    </w:p>
    <w:p w:rsidR="004F2A9D" w:rsidRDefault="004F2A9D" w:rsidP="003266A5">
      <w:pPr>
        <w:jc w:val="right"/>
        <w:rPr>
          <w:b/>
        </w:rPr>
      </w:pPr>
    </w:p>
    <w:p w:rsidR="004F2A9D" w:rsidRDefault="004F2A9D" w:rsidP="003266A5">
      <w:pPr>
        <w:jc w:val="right"/>
        <w:rPr>
          <w:b/>
        </w:rPr>
      </w:pPr>
    </w:p>
    <w:p w:rsidR="004F2A9D" w:rsidRDefault="004F2A9D" w:rsidP="003266A5">
      <w:pPr>
        <w:jc w:val="right"/>
        <w:rPr>
          <w:b/>
        </w:rPr>
      </w:pPr>
    </w:p>
    <w:p w:rsidR="004F2A9D" w:rsidRDefault="004F2A9D" w:rsidP="003266A5">
      <w:pPr>
        <w:jc w:val="right"/>
        <w:rPr>
          <w:b/>
        </w:rPr>
      </w:pPr>
    </w:p>
    <w:p w:rsidR="004F2A9D" w:rsidRDefault="004F2A9D" w:rsidP="003266A5">
      <w:pPr>
        <w:jc w:val="right"/>
        <w:rPr>
          <w:b/>
        </w:rPr>
      </w:pPr>
    </w:p>
    <w:p w:rsidR="004F2A9D" w:rsidRDefault="004F2A9D" w:rsidP="003266A5">
      <w:pPr>
        <w:jc w:val="right"/>
        <w:rPr>
          <w:b/>
        </w:rPr>
      </w:pPr>
    </w:p>
    <w:tbl>
      <w:tblPr>
        <w:tblW w:w="10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1"/>
        <w:gridCol w:w="6013"/>
      </w:tblGrid>
      <w:tr w:rsidR="003266A5" w:rsidRPr="00673FC7" w:rsidTr="00C9569F">
        <w:trPr>
          <w:trHeight w:val="222"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A5" w:rsidRPr="00673FC7" w:rsidRDefault="003266A5" w:rsidP="00A86B56">
            <w:pPr>
              <w:rPr>
                <w:sz w:val="20"/>
                <w:u w:val="single"/>
                <w:lang w:eastAsia="en-US"/>
              </w:rPr>
            </w:pPr>
          </w:p>
        </w:tc>
      </w:tr>
      <w:tr w:rsidR="003266A5" w:rsidRPr="00673FC7" w:rsidTr="00C9569F">
        <w:trPr>
          <w:gridAfter w:val="1"/>
          <w:wAfter w:w="6013" w:type="dxa"/>
          <w:trHeight w:val="102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A5" w:rsidRPr="00673FC7" w:rsidRDefault="003266A5" w:rsidP="00A86B56">
            <w:pPr>
              <w:rPr>
                <w:sz w:val="20"/>
                <w:lang w:eastAsia="en-US"/>
              </w:rPr>
            </w:pPr>
          </w:p>
        </w:tc>
      </w:tr>
    </w:tbl>
    <w:p w:rsidR="00752A33" w:rsidRPr="00DF6AE0" w:rsidRDefault="00752A33" w:rsidP="00752A33">
      <w:pPr>
        <w:jc w:val="right"/>
      </w:pPr>
      <w:r w:rsidRPr="00DF6AE0">
        <w:t>П</w:t>
      </w:r>
      <w:r w:rsidR="008E59EA" w:rsidRPr="00DF6AE0">
        <w:t>риложение</w:t>
      </w:r>
      <w:r w:rsidRPr="00DF6AE0">
        <w:t xml:space="preserve"> №2</w:t>
      </w:r>
    </w:p>
    <w:p w:rsidR="0026040A" w:rsidRPr="00DF6AE0" w:rsidRDefault="0026040A" w:rsidP="0026040A">
      <w:pPr>
        <w:pBdr>
          <w:bottom w:val="single" w:sz="4" w:space="1" w:color="auto"/>
        </w:pBdr>
      </w:pPr>
    </w:p>
    <w:p w:rsidR="008E59EA" w:rsidRPr="00DF6AE0" w:rsidRDefault="008E59EA" w:rsidP="0026040A">
      <w:pPr>
        <w:pBdr>
          <w:bottom w:val="single" w:sz="4" w:space="1" w:color="auto"/>
        </w:pBdr>
      </w:pPr>
    </w:p>
    <w:p w:rsidR="008E59EA" w:rsidRPr="00DF6AE0" w:rsidRDefault="008E59EA" w:rsidP="0026040A">
      <w:pPr>
        <w:pBdr>
          <w:bottom w:val="single" w:sz="4" w:space="1" w:color="auto"/>
        </w:pBdr>
      </w:pPr>
    </w:p>
    <w:p w:rsidR="008E59EA" w:rsidRPr="00DF6AE0" w:rsidRDefault="008E59EA" w:rsidP="0026040A">
      <w:pPr>
        <w:pBdr>
          <w:bottom w:val="single" w:sz="4" w:space="1" w:color="auto"/>
        </w:pBdr>
        <w:rPr>
          <w:sz w:val="23"/>
          <w:szCs w:val="23"/>
        </w:rPr>
      </w:pPr>
    </w:p>
    <w:p w:rsidR="0026040A" w:rsidRPr="00DF6AE0" w:rsidRDefault="008E59EA" w:rsidP="0026040A">
      <w:pPr>
        <w:jc w:val="center"/>
        <w:rPr>
          <w:sz w:val="20"/>
          <w:szCs w:val="20"/>
        </w:rPr>
      </w:pPr>
      <w:r w:rsidRPr="00DF6AE0">
        <w:rPr>
          <w:sz w:val="20"/>
          <w:szCs w:val="20"/>
        </w:rPr>
        <w:t xml:space="preserve">наименование </w:t>
      </w:r>
      <w:r w:rsidR="0026040A" w:rsidRPr="00DF6AE0">
        <w:rPr>
          <w:sz w:val="20"/>
          <w:szCs w:val="20"/>
        </w:rPr>
        <w:t xml:space="preserve"> грузоотправителя</w:t>
      </w:r>
    </w:p>
    <w:p w:rsidR="0026040A" w:rsidRPr="00DF6AE0" w:rsidRDefault="0026040A" w:rsidP="0026040A">
      <w:pPr>
        <w:rPr>
          <w:sz w:val="23"/>
          <w:szCs w:val="23"/>
        </w:rPr>
      </w:pPr>
    </w:p>
    <w:p w:rsidR="0026040A" w:rsidRPr="006765BD" w:rsidRDefault="0026040A" w:rsidP="0026040A">
      <w:pPr>
        <w:jc w:val="center"/>
        <w:rPr>
          <w:b/>
        </w:rPr>
      </w:pPr>
      <w:r w:rsidRPr="006765BD">
        <w:rPr>
          <w:b/>
        </w:rPr>
        <w:t xml:space="preserve">Удостоверение </w:t>
      </w:r>
    </w:p>
    <w:p w:rsidR="0026040A" w:rsidRPr="006765BD" w:rsidRDefault="0026040A" w:rsidP="0026040A">
      <w:pPr>
        <w:jc w:val="center"/>
        <w:rPr>
          <w:b/>
        </w:rPr>
      </w:pPr>
      <w:r w:rsidRPr="006765BD">
        <w:rPr>
          <w:b/>
        </w:rPr>
        <w:t xml:space="preserve">о  взрывобезопасности лома и отходов </w:t>
      </w:r>
      <w:r w:rsidR="006B2C66" w:rsidRPr="006765BD">
        <w:rPr>
          <w:b/>
        </w:rPr>
        <w:t>цветных металлов</w:t>
      </w:r>
    </w:p>
    <w:p w:rsidR="0026040A" w:rsidRPr="00DF6AE0" w:rsidRDefault="0026040A" w:rsidP="0026040A">
      <w:pPr>
        <w:jc w:val="center"/>
      </w:pPr>
    </w:p>
    <w:p w:rsidR="0026040A" w:rsidRPr="00DF6AE0" w:rsidRDefault="0026040A" w:rsidP="0026040A">
      <w:pPr>
        <w:rPr>
          <w:sz w:val="23"/>
          <w:szCs w:val="23"/>
        </w:rPr>
      </w:pPr>
      <w:r w:rsidRPr="00DF6AE0">
        <w:rPr>
          <w:sz w:val="23"/>
          <w:szCs w:val="23"/>
        </w:rPr>
        <w:t>___________________</w:t>
      </w:r>
      <w:r w:rsidR="008E59EA" w:rsidRPr="00DF6AE0">
        <w:rPr>
          <w:sz w:val="23"/>
          <w:szCs w:val="23"/>
        </w:rPr>
        <w:t>201</w:t>
      </w:r>
      <w:r w:rsidR="006B2C66">
        <w:rPr>
          <w:sz w:val="23"/>
          <w:szCs w:val="23"/>
        </w:rPr>
        <w:t>7</w:t>
      </w:r>
      <w:r w:rsidR="008E59EA" w:rsidRPr="00DF6AE0">
        <w:rPr>
          <w:sz w:val="23"/>
          <w:szCs w:val="23"/>
        </w:rPr>
        <w:t xml:space="preserve"> г.</w:t>
      </w:r>
    </w:p>
    <w:p w:rsidR="0026040A" w:rsidRPr="00DF6AE0" w:rsidRDefault="008E59EA" w:rsidP="0026040A">
      <w:pPr>
        <w:ind w:firstLine="360"/>
        <w:rPr>
          <w:sz w:val="20"/>
          <w:szCs w:val="20"/>
        </w:rPr>
      </w:pPr>
      <w:r w:rsidRPr="00DF6AE0">
        <w:rPr>
          <w:sz w:val="20"/>
          <w:szCs w:val="20"/>
        </w:rPr>
        <w:t xml:space="preserve">        выдано</w:t>
      </w:r>
    </w:p>
    <w:p w:rsidR="0026040A" w:rsidRPr="00DF6AE0" w:rsidRDefault="0026040A" w:rsidP="0026040A">
      <w:pPr>
        <w:ind w:firstLine="360"/>
        <w:rPr>
          <w:sz w:val="23"/>
          <w:szCs w:val="23"/>
        </w:rPr>
      </w:pPr>
    </w:p>
    <w:p w:rsidR="0026040A" w:rsidRPr="00DF6AE0" w:rsidRDefault="0026040A" w:rsidP="0026040A">
      <w:r w:rsidRPr="00DF6AE0">
        <w:t>Получатель лома и о</w:t>
      </w:r>
      <w:r w:rsidR="008E59EA" w:rsidRPr="00DF6AE0">
        <w:t>тходов ___________________</w:t>
      </w:r>
      <w:r w:rsidRPr="00DF6AE0">
        <w:t>___________________________________</w:t>
      </w:r>
    </w:p>
    <w:p w:rsidR="0026040A" w:rsidRPr="008E59EA" w:rsidRDefault="0026040A" w:rsidP="0026040A">
      <w:pPr>
        <w:rPr>
          <w:sz w:val="20"/>
          <w:szCs w:val="20"/>
        </w:rPr>
      </w:pPr>
      <w:r w:rsidRPr="0026040A">
        <w:tab/>
      </w:r>
      <w:r w:rsidRPr="0026040A">
        <w:tab/>
      </w:r>
      <w:r w:rsidRPr="0026040A">
        <w:tab/>
      </w:r>
      <w:r w:rsidRPr="0026040A">
        <w:tab/>
      </w:r>
      <w:r w:rsidRPr="0026040A">
        <w:tab/>
        <w:t xml:space="preserve">          </w:t>
      </w:r>
      <w:r w:rsidR="008E59EA">
        <w:t xml:space="preserve">                     </w:t>
      </w:r>
      <w:r w:rsidRPr="0026040A">
        <w:t xml:space="preserve">  </w:t>
      </w:r>
      <w:r w:rsidRPr="008E59EA">
        <w:rPr>
          <w:sz w:val="20"/>
          <w:szCs w:val="20"/>
        </w:rPr>
        <w:t>наименование</w:t>
      </w:r>
    </w:p>
    <w:p w:rsidR="0026040A" w:rsidRPr="0026040A" w:rsidRDefault="008E59EA" w:rsidP="0026040A">
      <w:r>
        <w:t xml:space="preserve">Вид лома и отходов   </w:t>
      </w:r>
      <w:r w:rsidR="0026040A" w:rsidRPr="0026040A">
        <w:t>______________________________</w:t>
      </w:r>
      <w:r>
        <w:t>______________________________</w:t>
      </w:r>
    </w:p>
    <w:p w:rsidR="0026040A" w:rsidRPr="008E59EA" w:rsidRDefault="0026040A" w:rsidP="0026040A">
      <w:pPr>
        <w:rPr>
          <w:sz w:val="20"/>
          <w:szCs w:val="20"/>
        </w:rPr>
      </w:pPr>
      <w:r w:rsidRPr="0026040A">
        <w:tab/>
      </w:r>
      <w:r w:rsidRPr="0026040A">
        <w:tab/>
      </w:r>
      <w:r w:rsidRPr="0026040A">
        <w:tab/>
      </w:r>
      <w:r w:rsidRPr="0026040A">
        <w:tab/>
      </w:r>
      <w:r w:rsidRPr="0026040A">
        <w:tab/>
      </w:r>
      <w:r w:rsidR="008E59EA">
        <w:t xml:space="preserve">               </w:t>
      </w:r>
      <w:r w:rsidRPr="008E59EA">
        <w:rPr>
          <w:sz w:val="20"/>
          <w:szCs w:val="20"/>
        </w:rPr>
        <w:t>наименование (класс, группа, сорт)</w:t>
      </w:r>
    </w:p>
    <w:p w:rsidR="0026040A" w:rsidRPr="0026040A" w:rsidRDefault="0026040A" w:rsidP="0026040A">
      <w:r w:rsidRPr="0026040A">
        <w:t>Масса, т ___________________________________________________________________</w:t>
      </w:r>
      <w:r w:rsidR="008E59EA">
        <w:t>____</w:t>
      </w:r>
    </w:p>
    <w:p w:rsidR="0026040A" w:rsidRPr="0026040A" w:rsidRDefault="0026040A" w:rsidP="0026040A">
      <w:r w:rsidRPr="0026040A">
        <w:tab/>
      </w:r>
      <w:r w:rsidRPr="0026040A">
        <w:tab/>
      </w:r>
      <w:r w:rsidRPr="0026040A">
        <w:tab/>
      </w:r>
      <w:r w:rsidRPr="0026040A">
        <w:tab/>
      </w:r>
      <w:r w:rsidRPr="0026040A">
        <w:tab/>
      </w:r>
    </w:p>
    <w:p w:rsidR="0026040A" w:rsidRDefault="0026040A" w:rsidP="0026040A">
      <w:r w:rsidRPr="0026040A">
        <w:t xml:space="preserve">Номер транспортного средства </w:t>
      </w:r>
      <w:r w:rsidR="008E59EA">
        <w:t xml:space="preserve"> ___________________________________________________</w:t>
      </w:r>
    </w:p>
    <w:p w:rsidR="008E59EA" w:rsidRPr="0026040A" w:rsidRDefault="008E59EA" w:rsidP="0026040A"/>
    <w:p w:rsidR="0026040A" w:rsidRPr="0026040A" w:rsidRDefault="0026040A" w:rsidP="0026040A">
      <w:r w:rsidRPr="0026040A">
        <w:t>___________________________________________________________________________</w:t>
      </w:r>
      <w:r w:rsidR="008E59EA">
        <w:t>___</w:t>
      </w:r>
      <w:r w:rsidRPr="0026040A">
        <w:t xml:space="preserve">                          </w:t>
      </w:r>
    </w:p>
    <w:p w:rsidR="0026040A" w:rsidRPr="008E59EA" w:rsidRDefault="0026040A" w:rsidP="008E59EA">
      <w:pPr>
        <w:jc w:val="center"/>
        <w:rPr>
          <w:sz w:val="20"/>
          <w:szCs w:val="20"/>
        </w:rPr>
      </w:pPr>
      <w:r w:rsidRPr="008E59EA">
        <w:rPr>
          <w:sz w:val="20"/>
          <w:szCs w:val="20"/>
        </w:rPr>
        <w:t>марка, номер, регион</w:t>
      </w:r>
    </w:p>
    <w:p w:rsidR="0026040A" w:rsidRPr="0026040A" w:rsidRDefault="0026040A" w:rsidP="0026040A"/>
    <w:p w:rsidR="0026040A" w:rsidRPr="0026040A" w:rsidRDefault="0026040A" w:rsidP="0026040A">
      <w:r w:rsidRPr="0026040A">
        <w:t>Указанный лом и отходы по радиационной и взрывобезопасности</w:t>
      </w:r>
      <w:r w:rsidRPr="0026040A">
        <w:rPr>
          <w:color w:val="0000FF"/>
        </w:rPr>
        <w:t xml:space="preserve"> </w:t>
      </w:r>
      <w:r w:rsidRPr="0026040A">
        <w:t xml:space="preserve">соответствуют требованиям  </w:t>
      </w:r>
      <w:r w:rsidR="006B2C66">
        <w:t>ТУ 1783-184-00194429-2011, проверен пиротехником, обезврежен, является взрывобезопасным и может быть пущен в переплавку.</w:t>
      </w:r>
    </w:p>
    <w:p w:rsidR="0026040A" w:rsidRPr="0026040A" w:rsidRDefault="0026040A" w:rsidP="0026040A"/>
    <w:p w:rsidR="0026040A" w:rsidRPr="0026040A" w:rsidRDefault="0026040A" w:rsidP="0026040A">
      <w:r w:rsidRPr="0026040A">
        <w:t>Ответственные лица грузоотправителя:</w:t>
      </w:r>
    </w:p>
    <w:p w:rsidR="0026040A" w:rsidRPr="0026040A" w:rsidRDefault="0026040A" w:rsidP="0026040A">
      <w:r w:rsidRPr="0026040A">
        <w:rPr>
          <w:u w:val="single"/>
        </w:rPr>
        <w:t xml:space="preserve"> </w:t>
      </w:r>
    </w:p>
    <w:p w:rsidR="0026040A" w:rsidRPr="0026040A" w:rsidRDefault="0026040A" w:rsidP="0026040A">
      <w:r w:rsidRPr="0026040A">
        <w:t>за  радиационную безопасность</w:t>
      </w:r>
      <w:r w:rsidRPr="0026040A">
        <w:tab/>
        <w:t>__________________  ________________________</w:t>
      </w:r>
    </w:p>
    <w:p w:rsidR="0026040A" w:rsidRPr="0026040A" w:rsidRDefault="0026040A" w:rsidP="0026040A"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</w:t>
      </w:r>
      <w:r w:rsidR="008E59EA">
        <w:t xml:space="preserve">       расшифровка</w:t>
      </w:r>
    </w:p>
    <w:p w:rsidR="0026040A" w:rsidRPr="0026040A" w:rsidRDefault="0026040A" w:rsidP="0026040A">
      <w:r w:rsidRPr="0026040A">
        <w:t>за  взрывобезопасность</w:t>
      </w:r>
      <w:r w:rsidRPr="0026040A">
        <w:tab/>
      </w:r>
      <w:r w:rsidRPr="0026040A">
        <w:tab/>
        <w:t>__________________  ________________________</w:t>
      </w:r>
    </w:p>
    <w:p w:rsidR="0026040A" w:rsidRPr="0026040A" w:rsidRDefault="0026040A" w:rsidP="0026040A"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</w:t>
      </w:r>
      <w:r w:rsidR="008E59EA">
        <w:t xml:space="preserve">       </w:t>
      </w:r>
      <w:r w:rsidRPr="0026040A">
        <w:t xml:space="preserve">расшифровка </w:t>
      </w:r>
    </w:p>
    <w:p w:rsidR="0026040A" w:rsidRPr="0026040A" w:rsidRDefault="0026040A" w:rsidP="0026040A">
      <w:r w:rsidRPr="0026040A">
        <w:t xml:space="preserve">Руководитель </w:t>
      </w:r>
    </w:p>
    <w:p w:rsidR="0026040A" w:rsidRPr="0026040A" w:rsidRDefault="0026040A" w:rsidP="0026040A">
      <w:r w:rsidRPr="0026040A">
        <w:t>предприятия грузоотправителя</w:t>
      </w:r>
      <w:r w:rsidRPr="0026040A">
        <w:tab/>
        <w:t>________________  __________________________</w:t>
      </w:r>
    </w:p>
    <w:p w:rsidR="00C9569F" w:rsidRPr="00BB60A7" w:rsidRDefault="0026040A" w:rsidP="00BB60A7"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</w:t>
      </w:r>
      <w:r w:rsidR="008E59EA">
        <w:t xml:space="preserve">        р</w:t>
      </w:r>
      <w:r w:rsidRPr="0026040A">
        <w:t xml:space="preserve">асшифровка </w:t>
      </w:r>
      <w:r w:rsidR="0068034E" w:rsidRPr="0068034E">
        <w:rPr>
          <w:noProof/>
          <w:sz w:val="23"/>
          <w:szCs w:val="23"/>
          <w:lang w:eastAsia="ru-RU"/>
        </w:rPr>
        <w:pict>
          <v:oval id="Овал 1" o:spid="_x0000_s1026" style="position:absolute;margin-left:76.05pt;margin-top:3.95pt;width:69pt;height:40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6gLAIAADsEAAAOAAAAZHJzL2Uyb0RvYy54bWysU1GO0zAQ/UfiDpb/adJuu9uNmq5WXYqQ&#10;Flhp4QCu4zQWjseM3SblMJxhxS+X6JGYOG3pAl+IfFgzmfHzzHszs5u2Nmyr0GuwOR8OUs6UlVBo&#10;u875p4/LV1POfBC2EAasyvlOeX4zf/li1rhMjaACUyhkBGJ91ricVyG4LEm8rFQt/ACcshQsAWsR&#10;yMV1UqBoCL02yShNL5MGsHAIUnlPf+/6IJ9H/LJUMnwoS68CMzmn2kI8MZ6r7kzmM5GtUbhKy0MZ&#10;4h+qqIW29OgJ6k4EwTao/4CqtUTwUIaBhDqBstRSxR6om2H6WzePlXAq9kLkeHeiyf8/WPl++4BM&#10;F6QdZ1bUJNH+2/77/mn/gw07dhrnM0p6dA/Y9efdPcjPnllYVMKu1S0iNJUSBdUU85NnFzrH01W2&#10;at5BQeBiEyAS1ZZYd4BEAWujHruTHqoNTNLP6dXlRUqqSQpNhhfpNOqViOx42aEPbxTUrDNyrozR&#10;zneMiUxs732g+in7mBXrB6OLpTYmOrheLQyyraDpWMava5mu+PM0Y1mT8+vJaBKRn8X8OUQav79B&#10;IGxsEWet4+r1wQ5Cm96mJ42ll4989byHdtUeJFhBsSMaEfoJpo0jowL8yllD05tz/2UjUHFm3lqS&#10;4no4HnfjHp3x5GpEDp5HVucRYSVB5Txw1puL0K/IxqFeV/TSMHZu4ZbkK3XktSu1r+pQN01o5O6w&#10;Td0KnPsx69fOz38CAAD//wMAUEsDBBQABgAIAAAAIQC8SJdU3QAAAAgBAAAPAAAAZHJzL2Rvd25y&#10;ZXYueG1sTI/LTsMwEEX3SPyDNUjsqPNQ2jTEqSoqJFiwIMDejadJ1HgcxW4a/p5hBcuje3XnTLlb&#10;7CBmnHzvSEG8ikAgNc701Cr4/Hh+yEH4oMnowREq+EYPu+r2ptSFcVd6x7kOreAR8oVW0IUwFlL6&#10;pkOr/cqNSJyd3GR1YJxaaSZ95XE7yCSK1tLqnvhCp0d86rA51xer4NDu6/Us05Clp8NLyM5fb69p&#10;rNT93bJ/BBFwCX9l+NVndajY6eguZLwYmLMk5qqCzRYE58k2Yj4qyPMNyKqU/x+ofgAAAP//AwBQ&#10;SwECLQAUAAYACAAAACEAtoM4kv4AAADhAQAAEwAAAAAAAAAAAAAAAAAAAAAAW0NvbnRlbnRfVHlw&#10;ZXNdLnhtbFBLAQItABQABgAIAAAAIQA4/SH/1gAAAJQBAAALAAAAAAAAAAAAAAAAAC8BAABfcmVs&#10;cy8ucmVsc1BLAQItABQABgAIAAAAIQBJMy6gLAIAADsEAAAOAAAAAAAAAAAAAAAAAC4CAABkcnMv&#10;ZTJvRG9jLnhtbFBLAQItABQABgAIAAAAIQC8SJdU3QAAAAgBAAAPAAAAAAAAAAAAAAAAAIYEAABk&#10;cnMvZG93bnJldi54bWxQSwUGAAAAAAQABADzAAAAkAUAAAAA&#10;">
            <v:textbox>
              <w:txbxContent>
                <w:p w:rsidR="0026040A" w:rsidRPr="00DF6AE0" w:rsidRDefault="0026040A" w:rsidP="0026040A">
                  <w:r w:rsidRPr="00DF6AE0">
                    <w:t>МП</w:t>
                  </w:r>
                </w:p>
              </w:txbxContent>
            </v:textbox>
          </v:oval>
        </w:pict>
      </w:r>
    </w:p>
    <w:p w:rsidR="00C9569F" w:rsidRDefault="00C9569F" w:rsidP="0026040A">
      <w:pPr>
        <w:jc w:val="both"/>
        <w:rPr>
          <w:b/>
        </w:rPr>
      </w:pPr>
    </w:p>
    <w:p w:rsidR="00C9569F" w:rsidRDefault="00C9569F" w:rsidP="0026040A">
      <w:pPr>
        <w:jc w:val="both"/>
        <w:rPr>
          <w:b/>
        </w:rPr>
      </w:pPr>
    </w:p>
    <w:p w:rsidR="00C9569F" w:rsidRDefault="00C9569F" w:rsidP="0026040A">
      <w:pPr>
        <w:jc w:val="both"/>
        <w:rPr>
          <w:b/>
        </w:rPr>
      </w:pPr>
    </w:p>
    <w:p w:rsidR="00C9569F" w:rsidRDefault="00C9569F" w:rsidP="0026040A">
      <w:pPr>
        <w:jc w:val="both"/>
        <w:rPr>
          <w:b/>
        </w:rPr>
      </w:pPr>
    </w:p>
    <w:p w:rsidR="00C9569F" w:rsidRDefault="00C9569F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BB60A7" w:rsidRDefault="00BB60A7" w:rsidP="0026040A">
      <w:pPr>
        <w:jc w:val="both"/>
        <w:rPr>
          <w:b/>
        </w:rPr>
      </w:pPr>
    </w:p>
    <w:p w:rsidR="00C9569F" w:rsidRDefault="00C9569F" w:rsidP="0026040A">
      <w:pPr>
        <w:jc w:val="both"/>
        <w:rPr>
          <w:b/>
        </w:rPr>
      </w:pPr>
    </w:p>
    <w:p w:rsidR="00C9569F" w:rsidRPr="00DF6AE0" w:rsidRDefault="00C9569F" w:rsidP="00C9569F">
      <w:pPr>
        <w:jc w:val="right"/>
      </w:pPr>
      <w:r w:rsidRPr="00DF6AE0">
        <w:t>Приложение №3</w:t>
      </w:r>
    </w:p>
    <w:p w:rsidR="00C9569F" w:rsidRPr="00DF6AE0" w:rsidRDefault="00C9569F" w:rsidP="0026040A">
      <w:pPr>
        <w:jc w:val="both"/>
      </w:pPr>
    </w:p>
    <w:p w:rsidR="00C9569F" w:rsidRPr="00DF6AE0" w:rsidRDefault="00C9569F" w:rsidP="0026040A">
      <w:pPr>
        <w:jc w:val="both"/>
      </w:pPr>
    </w:p>
    <w:p w:rsidR="00C9569F" w:rsidRPr="00DF6AE0" w:rsidRDefault="00C9569F" w:rsidP="0026040A">
      <w:pPr>
        <w:jc w:val="both"/>
      </w:pPr>
    </w:p>
    <w:p w:rsidR="00C9569F" w:rsidRPr="00DF6AE0" w:rsidRDefault="00C9569F" w:rsidP="0026040A">
      <w:pPr>
        <w:jc w:val="both"/>
      </w:pP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1"/>
        <w:gridCol w:w="5604"/>
        <w:gridCol w:w="123"/>
        <w:gridCol w:w="4319"/>
      </w:tblGrid>
      <w:tr w:rsidR="00C9569F" w:rsidRPr="00DF6AE0" w:rsidTr="001D2A0D">
        <w:trPr>
          <w:trHeight w:val="319"/>
        </w:trPr>
        <w:tc>
          <w:tcPr>
            <w:tcW w:w="14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rPr>
                <w:bCs/>
                <w:sz w:val="26"/>
                <w:szCs w:val="26"/>
                <w:lang w:eastAsia="en-US"/>
              </w:rPr>
            </w:pPr>
            <w:r w:rsidRPr="00DF6AE0">
              <w:rPr>
                <w:bCs/>
                <w:sz w:val="26"/>
                <w:szCs w:val="26"/>
              </w:rPr>
              <w:t>Приемосдаточный акт №  _________ от  _____________________    20 _______  г.</w:t>
            </w:r>
          </w:p>
        </w:tc>
      </w:tr>
      <w:tr w:rsidR="00C9569F" w:rsidRPr="00DF6AE0" w:rsidTr="001D2A0D">
        <w:trPr>
          <w:gridAfter w:val="3"/>
          <w:wAfter w:w="10046" w:type="dxa"/>
          <w:trHeight w:val="229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rPr>
                <w:sz w:val="20"/>
                <w:lang w:eastAsia="en-US"/>
              </w:rPr>
            </w:pPr>
          </w:p>
        </w:tc>
      </w:tr>
      <w:tr w:rsidR="00C9569F" w:rsidRPr="00DF6AE0" w:rsidTr="001D2A0D">
        <w:trPr>
          <w:gridAfter w:val="2"/>
          <w:wAfter w:w="4442" w:type="dxa"/>
          <w:trHeight w:val="222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spacing w:line="276" w:lineRule="auto"/>
              <w:rPr>
                <w:lang w:eastAsia="en-US"/>
              </w:rPr>
            </w:pP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  <w:t>Покупатель лома и отходов:      ___________________________________________</w:t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</w:r>
            <w:r w:rsidRPr="00DF6AE0">
              <w:softHyphen/>
              <w:t>___________</w:t>
            </w:r>
          </w:p>
        </w:tc>
      </w:tr>
      <w:tr w:rsidR="00C9569F" w:rsidRPr="00DF6AE0" w:rsidTr="001D2A0D">
        <w:trPr>
          <w:gridAfter w:val="2"/>
          <w:wAfter w:w="4442" w:type="dxa"/>
          <w:trHeight w:val="222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spacing w:line="276" w:lineRule="auto"/>
              <w:rPr>
                <w:lang w:eastAsia="en-US"/>
              </w:rPr>
            </w:pPr>
            <w:r w:rsidRPr="00DF6AE0">
              <w:t>Грузополучатель:  _________________________________________________________________</w:t>
            </w:r>
          </w:p>
        </w:tc>
      </w:tr>
      <w:tr w:rsidR="00C9569F" w:rsidRPr="00DF6AE0" w:rsidTr="001D2A0D">
        <w:trPr>
          <w:gridAfter w:val="1"/>
          <w:wAfter w:w="4319" w:type="dxa"/>
          <w:trHeight w:val="222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spacing w:line="276" w:lineRule="auto"/>
              <w:rPr>
                <w:lang w:eastAsia="en-US"/>
              </w:rPr>
            </w:pPr>
            <w:r w:rsidRPr="00DF6AE0">
              <w:t>Сдатчик лома и отходов:         _______________________________________________________</w:t>
            </w:r>
          </w:p>
        </w:tc>
      </w:tr>
      <w:tr w:rsidR="00C9569F" w:rsidRPr="00DF6AE0" w:rsidTr="001D2A0D">
        <w:trPr>
          <w:gridAfter w:val="1"/>
          <w:wAfter w:w="4319" w:type="dxa"/>
          <w:trHeight w:val="222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spacing w:line="276" w:lineRule="auto"/>
              <w:rPr>
                <w:lang w:eastAsia="en-US"/>
              </w:rPr>
            </w:pPr>
            <w:r w:rsidRPr="00DF6AE0">
              <w:t>ИНН Сдатчика лома и отходов  _____________________________________________________</w:t>
            </w:r>
          </w:p>
        </w:tc>
      </w:tr>
      <w:tr w:rsidR="00C9569F" w:rsidRPr="00DF6AE0" w:rsidTr="001D2A0D">
        <w:trPr>
          <w:gridAfter w:val="2"/>
          <w:wAfter w:w="4442" w:type="dxa"/>
          <w:trHeight w:val="222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spacing w:line="276" w:lineRule="auto"/>
              <w:rPr>
                <w:lang w:eastAsia="en-US"/>
              </w:rPr>
            </w:pPr>
            <w:r w:rsidRPr="00DF6AE0">
              <w:t>Грузоотправитель: _________________________________________________________________</w:t>
            </w:r>
          </w:p>
        </w:tc>
      </w:tr>
      <w:tr w:rsidR="00C9569F" w:rsidRPr="00DF6AE0" w:rsidTr="001D2A0D">
        <w:trPr>
          <w:gridAfter w:val="1"/>
          <w:wAfter w:w="4319" w:type="dxa"/>
          <w:trHeight w:val="222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569F" w:rsidRPr="00DF6AE0" w:rsidRDefault="00C9569F" w:rsidP="001D2A0D">
            <w:pPr>
              <w:spacing w:line="276" w:lineRule="auto"/>
            </w:pPr>
            <w:r w:rsidRPr="00DF6AE0">
              <w:t>Транспорт (Марка, номер)    _________________________________________________________</w:t>
            </w:r>
          </w:p>
        </w:tc>
      </w:tr>
      <w:tr w:rsidR="00C9569F" w:rsidRPr="00DF6AE0" w:rsidTr="001D2A0D">
        <w:trPr>
          <w:gridAfter w:val="1"/>
          <w:wAfter w:w="4319" w:type="dxa"/>
          <w:trHeight w:val="439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569F" w:rsidRPr="00DF6AE0" w:rsidRDefault="00C9569F" w:rsidP="001D2A0D">
            <w:pPr>
              <w:spacing w:line="276" w:lineRule="auto"/>
              <w:rPr>
                <w:lang w:eastAsia="en-US"/>
              </w:rPr>
            </w:pPr>
            <w:r w:rsidRPr="00DF6AE0">
              <w:t>Номер ТТН _______________ _______________________________________________________</w:t>
            </w:r>
          </w:p>
        </w:tc>
      </w:tr>
      <w:tr w:rsidR="00C9569F" w:rsidRPr="00DF6AE0" w:rsidTr="001D2A0D">
        <w:trPr>
          <w:gridAfter w:val="1"/>
          <w:wAfter w:w="4319" w:type="dxa"/>
          <w:trHeight w:val="222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spacing w:line="276" w:lineRule="auto"/>
            </w:pPr>
            <w:r w:rsidRPr="00DF6AE0">
              <w:t>Договор  _________________________________________________________________________</w:t>
            </w:r>
          </w:p>
          <w:p w:rsidR="00C9569F" w:rsidRPr="00DF6AE0" w:rsidRDefault="00C9569F" w:rsidP="001D2A0D">
            <w:pPr>
              <w:spacing w:line="276" w:lineRule="auto"/>
            </w:pPr>
            <w:r w:rsidRPr="00DF6AE0">
              <w:t xml:space="preserve">Краткое описание лома и отходов:  ГОСТ </w:t>
            </w:r>
            <w:r w:rsidR="00BB60A7">
              <w:t>Р 54564-2011</w:t>
            </w:r>
          </w:p>
          <w:p w:rsidR="00C9569F" w:rsidRPr="00DF6AE0" w:rsidRDefault="00C9569F" w:rsidP="001D2A0D"/>
          <w:tbl>
            <w:tblPr>
              <w:tblW w:w="9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65"/>
              <w:gridCol w:w="897"/>
              <w:gridCol w:w="858"/>
              <w:gridCol w:w="786"/>
              <w:gridCol w:w="858"/>
              <w:gridCol w:w="805"/>
              <w:gridCol w:w="858"/>
              <w:gridCol w:w="738"/>
              <w:gridCol w:w="1297"/>
            </w:tblGrid>
            <w:tr w:rsidR="00C9569F" w:rsidRPr="00DF6AE0" w:rsidTr="001D2A0D">
              <w:tc>
                <w:tcPr>
                  <w:tcW w:w="2865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Код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по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ОКПО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Вес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брут-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то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(тонн)</w:t>
                  </w:r>
                </w:p>
              </w:tc>
              <w:tc>
                <w:tcPr>
                  <w:tcW w:w="786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Засо-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рен-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ность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(%)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Вес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нет-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то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(тонн)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Соде-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ржа-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ние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(%)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Ме-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талл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(тонн)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Цена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(руб-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лей)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Сумма</w:t>
                  </w:r>
                </w:p>
                <w:p w:rsidR="00C9569F" w:rsidRPr="00DF6AE0" w:rsidRDefault="007F2C44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 xml:space="preserve"> </w:t>
                  </w:r>
                  <w:r w:rsidR="00C9569F" w:rsidRPr="00DF6AE0">
                    <w:rPr>
                      <w:lang w:eastAsia="en-US"/>
                    </w:rPr>
                    <w:t>(руб-</w:t>
                  </w: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лей)</w:t>
                  </w:r>
                </w:p>
              </w:tc>
            </w:tr>
            <w:tr w:rsidR="00C9569F" w:rsidRPr="00DF6AE0" w:rsidTr="001D2A0D">
              <w:tc>
                <w:tcPr>
                  <w:tcW w:w="2865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97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</w:tr>
            <w:tr w:rsidR="00C9569F" w:rsidRPr="00DF6AE0" w:rsidTr="001D2A0D">
              <w:tc>
                <w:tcPr>
                  <w:tcW w:w="2865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  <w:r w:rsidRPr="00DF6AE0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86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05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85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97" w:type="dxa"/>
                  <w:shd w:val="clear" w:color="auto" w:fill="auto"/>
                </w:tcPr>
                <w:p w:rsidR="00C9569F" w:rsidRPr="00DF6AE0" w:rsidRDefault="00C9569F" w:rsidP="001D2A0D">
                  <w:pPr>
                    <w:rPr>
                      <w:lang w:eastAsia="en-US"/>
                    </w:rPr>
                  </w:pPr>
                </w:p>
              </w:tc>
            </w:tr>
          </w:tbl>
          <w:p w:rsidR="00C9569F" w:rsidRPr="00DF6AE0" w:rsidRDefault="00C9569F" w:rsidP="001D2A0D">
            <w:pPr>
              <w:rPr>
                <w:lang w:eastAsia="en-US"/>
              </w:rPr>
            </w:pPr>
          </w:p>
        </w:tc>
      </w:tr>
      <w:tr w:rsidR="00C9569F" w:rsidRPr="00DF6AE0" w:rsidTr="001D2A0D">
        <w:trPr>
          <w:gridAfter w:val="1"/>
          <w:wAfter w:w="4319" w:type="dxa"/>
          <w:trHeight w:val="222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spacing w:line="276" w:lineRule="auto"/>
            </w:pPr>
          </w:p>
          <w:p w:rsidR="00C9569F" w:rsidRPr="00DF6AE0" w:rsidRDefault="00C9569F" w:rsidP="001D2A0D">
            <w:pPr>
              <w:spacing w:line="276" w:lineRule="auto"/>
              <w:rPr>
                <w:lang w:eastAsia="en-US"/>
              </w:rPr>
            </w:pPr>
            <w:r w:rsidRPr="00DF6AE0">
              <w:t>Вес нетто (прописью)                 ________________________________________________</w:t>
            </w:r>
          </w:p>
        </w:tc>
      </w:tr>
      <w:tr w:rsidR="00C9569F" w:rsidRPr="00DF6AE0" w:rsidTr="001D2A0D">
        <w:trPr>
          <w:gridAfter w:val="1"/>
          <w:wAfter w:w="4319" w:type="dxa"/>
          <w:trHeight w:val="222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69F" w:rsidRPr="00DF6AE0" w:rsidRDefault="00C9569F" w:rsidP="001D2A0D">
            <w:pPr>
              <w:spacing w:line="276" w:lineRule="auto"/>
            </w:pPr>
            <w:r w:rsidRPr="00DF6AE0">
              <w:t>Итого на сумму   (прописью)     ________________________________________________</w:t>
            </w:r>
          </w:p>
          <w:p w:rsidR="00C9569F" w:rsidRPr="00DF6AE0" w:rsidRDefault="00C9569F" w:rsidP="001D2A0D">
            <w:pPr>
              <w:spacing w:line="276" w:lineRule="auto"/>
            </w:pPr>
            <w:r w:rsidRPr="00DF6AE0">
              <w:t>В том числе НДС                        ________________________________________________</w:t>
            </w:r>
          </w:p>
          <w:p w:rsidR="00C9569F" w:rsidRPr="00DF6AE0" w:rsidRDefault="00C9569F" w:rsidP="001D2A0D">
            <w:pPr>
              <w:spacing w:line="276" w:lineRule="auto"/>
            </w:pPr>
          </w:p>
          <w:p w:rsidR="00C9569F" w:rsidRPr="00DF6AE0" w:rsidRDefault="00C9569F" w:rsidP="001D2A0D">
            <w:pPr>
              <w:spacing w:line="276" w:lineRule="auto"/>
            </w:pPr>
            <w:r w:rsidRPr="00DF6AE0">
              <w:t>За предоставление недостоверных данных об ответственности предупрежден.</w:t>
            </w:r>
          </w:p>
          <w:p w:rsidR="00C9569F" w:rsidRPr="00DF6AE0" w:rsidRDefault="00C9569F" w:rsidP="001D2A0D">
            <w:pPr>
              <w:spacing w:line="276" w:lineRule="auto"/>
            </w:pPr>
            <w:r w:rsidRPr="00DF6AE0">
              <w:t>Достоверность предоставленных сведений подтверждаю.</w:t>
            </w:r>
          </w:p>
          <w:p w:rsidR="00C9569F" w:rsidRPr="00DF6AE0" w:rsidRDefault="00C9569F" w:rsidP="001D2A0D">
            <w:pPr>
              <w:spacing w:line="276" w:lineRule="auto"/>
            </w:pPr>
          </w:p>
          <w:p w:rsidR="00C9569F" w:rsidRPr="00DF6AE0" w:rsidRDefault="00C9569F" w:rsidP="001D2A0D">
            <w:pPr>
              <w:spacing w:line="276" w:lineRule="auto"/>
            </w:pPr>
            <w:r w:rsidRPr="00DF6AE0">
              <w:t>Сдачу лома и отходов произвел и акт получил ___________________ (_________________)</w:t>
            </w:r>
          </w:p>
          <w:p w:rsidR="00C9569F" w:rsidRPr="00DF6AE0" w:rsidRDefault="00C9569F" w:rsidP="001D2A0D">
            <w:pPr>
              <w:spacing w:line="276" w:lineRule="auto"/>
            </w:pPr>
            <w:r w:rsidRPr="00DF6AE0">
              <w:t xml:space="preserve">Указанный металлолом подготовлен согласно ГОСТ </w:t>
            </w:r>
            <w:r w:rsidR="00BB60A7">
              <w:t>Р 54564-2011</w:t>
            </w:r>
            <w:r w:rsidRPr="00DF6AE0">
              <w:t>, проверен пиротехником, обезврежен, признан взрывобезопасным и допущен к переработке.</w:t>
            </w:r>
          </w:p>
          <w:p w:rsidR="00C9569F" w:rsidRPr="00DF6AE0" w:rsidRDefault="00C9569F" w:rsidP="001D2A0D">
            <w:pPr>
              <w:spacing w:line="276" w:lineRule="auto"/>
            </w:pPr>
          </w:p>
          <w:p w:rsidR="00C9569F" w:rsidRPr="00DF6AE0" w:rsidRDefault="00C9569F" w:rsidP="001D2A0D">
            <w:pPr>
              <w:spacing w:line="276" w:lineRule="auto"/>
            </w:pPr>
            <w:r w:rsidRPr="00DF6AE0">
              <w:t>Подпись лица, ответственного за прием лома и отходов  _____________ (_______________)</w:t>
            </w:r>
          </w:p>
          <w:p w:rsidR="00C9569F" w:rsidRPr="00DF6AE0" w:rsidRDefault="00C9569F" w:rsidP="001D2A0D">
            <w:pPr>
              <w:spacing w:line="276" w:lineRule="auto"/>
            </w:pPr>
          </w:p>
          <w:p w:rsidR="00C9569F" w:rsidRPr="00DF6AE0" w:rsidRDefault="00C9569F" w:rsidP="001D2A0D">
            <w:pPr>
              <w:spacing w:line="276" w:lineRule="auto"/>
            </w:pPr>
            <w:r w:rsidRPr="00DF6AE0">
              <w:t>Подпись лица, ответственного за проверку лома и отходов</w:t>
            </w:r>
          </w:p>
          <w:p w:rsidR="00C9569F" w:rsidRPr="00DF6AE0" w:rsidRDefault="00C9569F" w:rsidP="001D2A0D">
            <w:pPr>
              <w:spacing w:line="276" w:lineRule="auto"/>
            </w:pPr>
            <w:r w:rsidRPr="00DF6AE0">
              <w:t xml:space="preserve">на взрывобезопасность  _________________________________ (_______________________)   </w:t>
            </w:r>
          </w:p>
          <w:p w:rsidR="00C9569F" w:rsidRPr="00DF6AE0" w:rsidRDefault="00C9569F" w:rsidP="001D2A0D">
            <w:pPr>
              <w:spacing w:line="276" w:lineRule="auto"/>
            </w:pPr>
          </w:p>
          <w:p w:rsidR="00C9569F" w:rsidRPr="00DF6AE0" w:rsidRDefault="00C9569F" w:rsidP="001D2A0D">
            <w:pPr>
              <w:spacing w:line="276" w:lineRule="auto"/>
              <w:rPr>
                <w:lang w:eastAsia="en-US"/>
              </w:rPr>
            </w:pPr>
          </w:p>
        </w:tc>
      </w:tr>
    </w:tbl>
    <w:p w:rsidR="00C9569F" w:rsidRPr="00DF6AE0" w:rsidRDefault="00C9569F" w:rsidP="0026040A">
      <w:pPr>
        <w:jc w:val="both"/>
      </w:pPr>
    </w:p>
    <w:sectPr w:rsidR="00C9569F" w:rsidRPr="00DF6AE0" w:rsidSect="008E1159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63" w:rsidRDefault="00EF4963" w:rsidP="005D2DA5">
      <w:r>
        <w:separator/>
      </w:r>
    </w:p>
  </w:endnote>
  <w:endnote w:type="continuationSeparator" w:id="0">
    <w:p w:rsidR="00EF4963" w:rsidRDefault="00EF4963" w:rsidP="005D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91" w:rsidRDefault="00C9542C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Договор поставки № 00/00/2017</w:t>
    </w:r>
  </w:p>
  <w:p w:rsidR="00C9542C" w:rsidRDefault="001A2291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лома и отходов металла</w:t>
    </w:r>
    <w:r w:rsidR="00C9542C">
      <w:rPr>
        <w:rFonts w:asciiTheme="majorHAnsi" w:hAnsiTheme="majorHAnsi"/>
      </w:rPr>
      <w:ptab w:relativeTo="margin" w:alignment="right" w:leader="none"/>
    </w:r>
    <w:r w:rsidR="00C9542C">
      <w:rPr>
        <w:rFonts w:asciiTheme="majorHAnsi" w:hAnsiTheme="majorHAnsi"/>
      </w:rPr>
      <w:t xml:space="preserve">Страница </w:t>
    </w:r>
    <w:fldSimple w:instr=" PAGE   \* MERGEFORMAT ">
      <w:r w:rsidRPr="001A2291">
        <w:rPr>
          <w:rFonts w:asciiTheme="majorHAnsi" w:hAnsiTheme="majorHAnsi"/>
          <w:noProof/>
        </w:rPr>
        <w:t>7</w:t>
      </w:r>
    </w:fldSimple>
  </w:p>
  <w:p w:rsidR="005D2DA5" w:rsidRDefault="005D2D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63" w:rsidRDefault="00EF4963" w:rsidP="005D2DA5">
      <w:r>
        <w:separator/>
      </w:r>
    </w:p>
  </w:footnote>
  <w:footnote w:type="continuationSeparator" w:id="0">
    <w:p w:rsidR="00EF4963" w:rsidRDefault="00EF4963" w:rsidP="005D2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A448F5"/>
    <w:multiLevelType w:val="hybridMultilevel"/>
    <w:tmpl w:val="AF503E6A"/>
    <w:lvl w:ilvl="0" w:tplc="0419000F">
      <w:start w:val="7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7D"/>
    <w:rsid w:val="000A4A13"/>
    <w:rsid w:val="00116563"/>
    <w:rsid w:val="00116697"/>
    <w:rsid w:val="00156523"/>
    <w:rsid w:val="00164969"/>
    <w:rsid w:val="001A2291"/>
    <w:rsid w:val="001B7F7D"/>
    <w:rsid w:val="00207E30"/>
    <w:rsid w:val="00235CFE"/>
    <w:rsid w:val="00246A53"/>
    <w:rsid w:val="0026040A"/>
    <w:rsid w:val="002717EF"/>
    <w:rsid w:val="002A15CB"/>
    <w:rsid w:val="002D1A11"/>
    <w:rsid w:val="002E72DD"/>
    <w:rsid w:val="00305FE0"/>
    <w:rsid w:val="00325D01"/>
    <w:rsid w:val="003266A5"/>
    <w:rsid w:val="003301B0"/>
    <w:rsid w:val="003319D3"/>
    <w:rsid w:val="00343464"/>
    <w:rsid w:val="0038371D"/>
    <w:rsid w:val="00397C78"/>
    <w:rsid w:val="003A022E"/>
    <w:rsid w:val="004442F8"/>
    <w:rsid w:val="004528C3"/>
    <w:rsid w:val="004D3D01"/>
    <w:rsid w:val="004E6B90"/>
    <w:rsid w:val="004F05FD"/>
    <w:rsid w:val="004F2A9D"/>
    <w:rsid w:val="0051129F"/>
    <w:rsid w:val="0058104D"/>
    <w:rsid w:val="005933C9"/>
    <w:rsid w:val="005D2DA5"/>
    <w:rsid w:val="005E070D"/>
    <w:rsid w:val="005E65EA"/>
    <w:rsid w:val="00666890"/>
    <w:rsid w:val="006765BD"/>
    <w:rsid w:val="0068034E"/>
    <w:rsid w:val="006B2C66"/>
    <w:rsid w:val="006E07DB"/>
    <w:rsid w:val="007151A8"/>
    <w:rsid w:val="00752A33"/>
    <w:rsid w:val="007D32B6"/>
    <w:rsid w:val="007F2C44"/>
    <w:rsid w:val="00823363"/>
    <w:rsid w:val="00855919"/>
    <w:rsid w:val="008736F8"/>
    <w:rsid w:val="00883FAA"/>
    <w:rsid w:val="008B4AF2"/>
    <w:rsid w:val="008E1159"/>
    <w:rsid w:val="008E4617"/>
    <w:rsid w:val="008E59EA"/>
    <w:rsid w:val="00950ECF"/>
    <w:rsid w:val="00956C3C"/>
    <w:rsid w:val="009D0CB1"/>
    <w:rsid w:val="009F142B"/>
    <w:rsid w:val="00A360BC"/>
    <w:rsid w:val="00A43B31"/>
    <w:rsid w:val="00B00FD7"/>
    <w:rsid w:val="00B23701"/>
    <w:rsid w:val="00B32374"/>
    <w:rsid w:val="00B45754"/>
    <w:rsid w:val="00B56224"/>
    <w:rsid w:val="00B767A2"/>
    <w:rsid w:val="00BA091B"/>
    <w:rsid w:val="00BB5334"/>
    <w:rsid w:val="00BB60A7"/>
    <w:rsid w:val="00BC0CA9"/>
    <w:rsid w:val="00BE1327"/>
    <w:rsid w:val="00C60D6A"/>
    <w:rsid w:val="00C67171"/>
    <w:rsid w:val="00C9542C"/>
    <w:rsid w:val="00C9569F"/>
    <w:rsid w:val="00CA0198"/>
    <w:rsid w:val="00CD31EE"/>
    <w:rsid w:val="00D2402E"/>
    <w:rsid w:val="00D3094B"/>
    <w:rsid w:val="00D35A41"/>
    <w:rsid w:val="00D45F33"/>
    <w:rsid w:val="00D52B62"/>
    <w:rsid w:val="00D557B5"/>
    <w:rsid w:val="00DD3224"/>
    <w:rsid w:val="00DF6AE0"/>
    <w:rsid w:val="00E665F8"/>
    <w:rsid w:val="00EF4963"/>
    <w:rsid w:val="00F04842"/>
    <w:rsid w:val="00F306E6"/>
    <w:rsid w:val="00F44A4C"/>
    <w:rsid w:val="00F53996"/>
    <w:rsid w:val="00F96A80"/>
    <w:rsid w:val="00F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F7D"/>
    <w:pPr>
      <w:keepNext/>
      <w:numPr>
        <w:numId w:val="2"/>
      </w:numPr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1B7F7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F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B7F7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Subtitle"/>
    <w:basedOn w:val="a"/>
    <w:link w:val="a4"/>
    <w:qFormat/>
    <w:rsid w:val="001B7F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rsid w:val="001B7F7D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1B7F7D"/>
    <w:pPr>
      <w:jc w:val="center"/>
    </w:pPr>
    <w:rPr>
      <w:b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1B7F7D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customStyle="1" w:styleId="ConsNonformat">
    <w:name w:val="ConsNonformat"/>
    <w:rsid w:val="001B7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F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8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9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5D2D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D2D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DA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D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F7D"/>
    <w:pPr>
      <w:keepNext/>
      <w:numPr>
        <w:numId w:val="2"/>
      </w:numPr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1B7F7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F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B7F7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Subtitle"/>
    <w:basedOn w:val="a"/>
    <w:link w:val="a4"/>
    <w:qFormat/>
    <w:rsid w:val="001B7F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rsid w:val="001B7F7D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1B7F7D"/>
    <w:pPr>
      <w:jc w:val="center"/>
    </w:pPr>
    <w:rPr>
      <w:b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1B7F7D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customStyle="1" w:styleId="ConsNonformat">
    <w:name w:val="ConsNonformat"/>
    <w:rsid w:val="001B7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7F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8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9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5D2D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D2D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DA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D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123456789</cp:lastModifiedBy>
  <cp:revision>4</cp:revision>
  <cp:lastPrinted>2015-07-30T12:37:00Z</cp:lastPrinted>
  <dcterms:created xsi:type="dcterms:W3CDTF">2017-04-17T05:43:00Z</dcterms:created>
  <dcterms:modified xsi:type="dcterms:W3CDTF">2017-04-17T07:30:00Z</dcterms:modified>
</cp:coreProperties>
</file>